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3B5A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ORDEN</w:t>
      </w:r>
      <w:r w:rsidR="007752D9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ANZA QUE REGULA LA CONTRIBUCIÓN 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ESPECI</w:t>
      </w:r>
      <w:r w:rsidR="007752D9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AL DE MEJORAS PARA EL MANTENIMIENTO PREVENTIVO Y 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CORRECTIVO VIAL EN EL SECTOR RURAL DE LA</w:t>
      </w:r>
    </w:p>
    <w:p w14:paraId="6F0CA96F" w14:textId="77777777" w:rsidR="00D07180" w:rsidRPr="00554665" w:rsidRDefault="007752D9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>PROVINCIA DE</w:t>
      </w:r>
      <w:proofErr w:type="gramStart"/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….</w:t>
      </w:r>
      <w:proofErr w:type="gramEnd"/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>.</w:t>
      </w:r>
    </w:p>
    <w:p w14:paraId="53CCFAF0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79C3AD83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1.- Sujeto </w:t>
      </w: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activo.-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El sujeto activo de la contribución especial de mejoras generales para mantenimiento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es el Gobierno Autónomo Descentrali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zado de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62E4831B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7386A136" w14:textId="77777777" w:rsidR="00CB0CDE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2.- Sujeto </w:t>
      </w: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pasivo.-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Los sujetos pasivos de la contribución especial de mejoras generales para el rodaje y mantenimiento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la provi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son todos los propietarios de cualquier tipo de vehículo a motor, que sean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matriculados en la provincia.</w:t>
      </w:r>
    </w:p>
    <w:p w14:paraId="0EE37EDE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777FFD88" w14:textId="24699F13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3.- Hecho generador.-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Los hechos generadores de la presente ordenan</w:t>
      </w:r>
      <w:r w:rsidR="004346FE" w:rsidRPr="00554665">
        <w:rPr>
          <w:rFonts w:ascii="Arial Narrow" w:hAnsi="Arial Narrow" w:cs="TimesNewRomanPSMT"/>
          <w:sz w:val="24"/>
          <w:szCs w:val="24"/>
          <w:lang w:val="es-EC"/>
        </w:rPr>
        <w:t>z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a son: la utilización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intercomunitarias, por parte de los propietarios de vehículos a motor, cuya matriculación se efectúe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en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; y, las mejoras generales que implica el mantenimiento de obras de vialidad, mejoramiento de las vías que sean ejecutadas dentro del ámbito de las competencias y circunscripción territorial por el Gobierno Autónomo Descentralizado de la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 xml:space="preserve">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esto de conformidad a lo establecido en los artículos 181 y 184 del</w:t>
      </w:r>
      <w:r w:rsidR="00746B97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Código Orgánico de Organización Territorial, Autonomía y Descentralización.</w:t>
      </w:r>
    </w:p>
    <w:p w14:paraId="042E3C1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7CC36D81" w14:textId="7D90A278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4.- Monto de la </w:t>
      </w:r>
      <w:r w:rsidR="00CB79A4"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contribución. -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La contribución especial de mejoras generales pa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ra el rodaje y mantenimiento de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las vías </w:t>
      </w:r>
      <w:r w:rsidR="009E7BD0" w:rsidRPr="00554665">
        <w:rPr>
          <w:rFonts w:ascii="Arial Narrow" w:hAnsi="Arial Narrow" w:cs="TimesNewRomanPSMT"/>
          <w:sz w:val="24"/>
          <w:szCs w:val="24"/>
          <w:lang w:val="es-EC"/>
        </w:rPr>
        <w:t>Inter cantonales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9E7BD0" w:rsidRPr="00554665">
        <w:rPr>
          <w:rFonts w:ascii="Arial Narrow" w:hAnsi="Arial Narrow" w:cs="TimesNewRomanPSMT"/>
          <w:sz w:val="24"/>
          <w:szCs w:val="24"/>
          <w:lang w:val="es-EC"/>
        </w:rPr>
        <w:t>Inter parroquiales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la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se 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establece sobre del valor de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matrícula vehicular de acuerdo a la siguiente tabla:</w:t>
      </w:r>
    </w:p>
    <w:p w14:paraId="704CEE70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3362"/>
      </w:tblGrid>
      <w:tr w:rsidR="00A264D0" w14:paraId="3FDE5647" w14:textId="77777777" w:rsidTr="00803028">
        <w:trPr>
          <w:trHeight w:val="1106"/>
        </w:trPr>
        <w:tc>
          <w:tcPr>
            <w:tcW w:w="57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B00C" w14:textId="798134E1" w:rsidR="00A264D0" w:rsidRDefault="00A264D0" w:rsidP="00803028">
            <w:pPr>
              <w:jc w:val="both"/>
              <w:rPr>
                <w:lang w:val="es-EC"/>
              </w:rPr>
            </w:pPr>
            <w:r>
              <w:rPr>
                <w:b/>
                <w:bCs/>
              </w:rPr>
              <w:t>Rangos</w:t>
            </w:r>
            <w:r w:rsidR="00C54FCD">
              <w:rPr>
                <w:b/>
                <w:bCs/>
              </w:rPr>
              <w:t xml:space="preserve"> referenciales</w:t>
            </w:r>
            <w:r>
              <w:rPr>
                <w:b/>
                <w:bCs/>
              </w:rPr>
              <w:t xml:space="preserve"> del valor total de la matrícula</w:t>
            </w:r>
          </w:p>
        </w:tc>
        <w:tc>
          <w:tcPr>
            <w:tcW w:w="3362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9752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Valor relativo*</w:t>
            </w:r>
          </w:p>
          <w:p w14:paraId="3F191242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(en % del valor de la matriculación)</w:t>
            </w:r>
          </w:p>
        </w:tc>
      </w:tr>
      <w:tr w:rsidR="00A264D0" w14:paraId="376B61D1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0B5A3" w14:textId="3CCE09A8" w:rsidR="00A264D0" w:rsidRDefault="00C260F1" w:rsidP="00803028">
            <w:pPr>
              <w:jc w:val="both"/>
            </w:pPr>
            <w:r>
              <w:rPr>
                <w:b/>
                <w:bCs/>
              </w:rPr>
              <w:t>USD 0,</w:t>
            </w:r>
            <w:proofErr w:type="gramStart"/>
            <w:r>
              <w:rPr>
                <w:b/>
                <w:bCs/>
              </w:rPr>
              <w:t>01  -</w:t>
            </w:r>
            <w:proofErr w:type="gramEnd"/>
            <w:r>
              <w:rPr>
                <w:b/>
                <w:bCs/>
              </w:rPr>
              <w:t xml:space="preserve"> 100,99 </w:t>
            </w:r>
            <w:proofErr w:type="spellStart"/>
            <w:r>
              <w:rPr>
                <w:b/>
                <w:bCs/>
              </w:rPr>
              <w:t>ctvs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511DE" w14:textId="6568F1FA" w:rsidR="00A264D0" w:rsidRDefault="009E7BD0" w:rsidP="00803028">
            <w:pPr>
              <w:jc w:val="both"/>
            </w:pPr>
            <w:r>
              <w:t>De acuerdo a cada GADP</w:t>
            </w:r>
          </w:p>
        </w:tc>
      </w:tr>
      <w:tr w:rsidR="00A264D0" w14:paraId="291BB978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4658B" w14:textId="475544E7" w:rsidR="00A264D0" w:rsidRDefault="00C260F1" w:rsidP="00803028">
            <w:pPr>
              <w:jc w:val="both"/>
            </w:pPr>
            <w:r>
              <w:rPr>
                <w:b/>
                <w:bCs/>
              </w:rPr>
              <w:t xml:space="preserve">USD 101,00 - 500,99 </w:t>
            </w:r>
            <w:proofErr w:type="spellStart"/>
            <w:r>
              <w:rPr>
                <w:b/>
                <w:bCs/>
              </w:rPr>
              <w:t>ctvs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85E70" w14:textId="0DCD754E" w:rsidR="00A264D0" w:rsidRDefault="00A264D0" w:rsidP="00803028">
            <w:pPr>
              <w:jc w:val="both"/>
            </w:pPr>
          </w:p>
        </w:tc>
      </w:tr>
      <w:tr w:rsidR="00A264D0" w14:paraId="5CBBA57B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A6EEB6" w14:textId="2D4127B6" w:rsidR="00A264D0" w:rsidRDefault="00C260F1" w:rsidP="00803028">
            <w:pPr>
              <w:jc w:val="both"/>
            </w:pPr>
            <w:r>
              <w:rPr>
                <w:b/>
                <w:bCs/>
              </w:rPr>
              <w:t xml:space="preserve">USD 501,00 – 1.000,99 </w:t>
            </w:r>
            <w:proofErr w:type="spellStart"/>
            <w:r>
              <w:rPr>
                <w:b/>
                <w:bCs/>
              </w:rPr>
              <w:t>ctvs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085D9" w14:textId="1E19F17A" w:rsidR="00A264D0" w:rsidRDefault="00A264D0" w:rsidP="00803028">
            <w:pPr>
              <w:jc w:val="both"/>
            </w:pPr>
          </w:p>
        </w:tc>
      </w:tr>
      <w:tr w:rsidR="00A264D0" w14:paraId="614F6E62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C83CBF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USD 1.001,00 en adelante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F35CB" w14:textId="29C2ABB6" w:rsidR="00A264D0" w:rsidRDefault="00A264D0" w:rsidP="00803028">
            <w:pPr>
              <w:jc w:val="both"/>
            </w:pPr>
          </w:p>
        </w:tc>
      </w:tr>
    </w:tbl>
    <w:p w14:paraId="28B45BF7" w14:textId="77777777" w:rsidR="00A264D0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237CCF9" w14:textId="77777777" w:rsidR="007752D9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Esta contribución especial se pagará anualmente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 xml:space="preserve"> según</w:t>
      </w:r>
      <w:r w:rsidR="003E1DB9">
        <w:rPr>
          <w:rFonts w:ascii="Arial Narrow" w:hAnsi="Arial Narrow" w:cs="TimesNewRomanPSMT"/>
          <w:sz w:val="24"/>
          <w:szCs w:val="24"/>
          <w:lang w:val="es-EC"/>
        </w:rPr>
        <w:t xml:space="preserve"> el valor constante en el documento matricula, en las fechas correspondientes a cada matricula de acuerdo a lo determinado por ANT; e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 pago se realizará en:</w:t>
      </w:r>
    </w:p>
    <w:p w14:paraId="11BF4B18" w14:textId="77777777" w:rsidR="007752D9" w:rsidRDefault="007752D9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72B09B00" w14:textId="77777777" w:rsidR="004346FE" w:rsidRDefault="00554665" w:rsidP="007752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7752D9">
        <w:rPr>
          <w:rFonts w:ascii="Arial Narrow" w:hAnsi="Arial Narrow" w:cs="TimesNewRomanPSMT"/>
          <w:sz w:val="24"/>
          <w:szCs w:val="24"/>
          <w:lang w:val="es-EC"/>
        </w:rPr>
        <w:t>I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 xml:space="preserve">nstituciones financieras debidamente acreditadas, a las que se les autorice recaudar este </w:t>
      </w:r>
      <w:r w:rsidRPr="007752D9">
        <w:rPr>
          <w:rFonts w:ascii="Arial Narrow" w:hAnsi="Arial Narrow" w:cs="TimesNewRomanPSMT"/>
          <w:sz w:val="24"/>
          <w:szCs w:val="24"/>
          <w:lang w:val="es-EC"/>
        </w:rPr>
        <w:t xml:space="preserve">tributo, mediante convenios que 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 xml:space="preserve">coordinará el Gobierno Autónomo Descentralizado de la </w:t>
      </w:r>
      <w:r w:rsidR="007752D9" w:rsidRP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>.</w:t>
      </w:r>
      <w:r w:rsidR="00550FD6" w:rsidRPr="007752D9">
        <w:rPr>
          <w:rFonts w:ascii="Arial Narrow" w:hAnsi="Arial Narrow" w:cs="TimesNewRomanPSMT"/>
          <w:sz w:val="24"/>
          <w:szCs w:val="24"/>
          <w:lang w:val="es-EC"/>
        </w:rPr>
        <w:t xml:space="preserve"> y/o;</w:t>
      </w:r>
    </w:p>
    <w:p w14:paraId="7C37538B" w14:textId="4680390E" w:rsidR="00A264D0" w:rsidRDefault="00554665" w:rsidP="0080302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7752D9">
        <w:rPr>
          <w:rFonts w:ascii="Arial Narrow" w:hAnsi="Arial Narrow" w:cs="TimesNewRomanPSMT"/>
          <w:sz w:val="24"/>
          <w:szCs w:val="24"/>
          <w:lang w:val="es-EC"/>
        </w:rPr>
        <w:t xml:space="preserve">En los municipios </w:t>
      </w:r>
      <w:r w:rsidR="00F331D3">
        <w:rPr>
          <w:rFonts w:ascii="Arial Narrow" w:hAnsi="Arial Narrow" w:cs="TimesNewRomanPSMT"/>
          <w:sz w:val="24"/>
          <w:szCs w:val="24"/>
          <w:lang w:val="es-EC"/>
        </w:rPr>
        <w:t xml:space="preserve">y/o centros de revisión vehicular </w:t>
      </w:r>
      <w:r w:rsidRPr="007752D9">
        <w:rPr>
          <w:rFonts w:ascii="Arial Narrow" w:hAnsi="Arial Narrow" w:cs="TimesNewRomanPSMT"/>
          <w:sz w:val="24"/>
          <w:szCs w:val="24"/>
          <w:lang w:val="es-EC"/>
        </w:rPr>
        <w:t>correspondi</w:t>
      </w:r>
      <w:r w:rsidR="006212BD" w:rsidRPr="007752D9">
        <w:rPr>
          <w:rFonts w:ascii="Arial Narrow" w:hAnsi="Arial Narrow" w:cs="TimesNewRomanPSMT"/>
          <w:sz w:val="24"/>
          <w:szCs w:val="24"/>
          <w:lang w:val="es-EC"/>
        </w:rPr>
        <w:t>entes a la jurisdicción provincial en los cuales se mantenga convenios de cooperación interinsti</w:t>
      </w:r>
      <w:r w:rsidR="00803028" w:rsidRPr="007752D9">
        <w:rPr>
          <w:rFonts w:ascii="Arial Narrow" w:hAnsi="Arial Narrow" w:cs="TimesNewRomanPSMT"/>
          <w:sz w:val="24"/>
          <w:szCs w:val="24"/>
          <w:lang w:val="es-EC"/>
        </w:rPr>
        <w:t>tucional.</w:t>
      </w:r>
    </w:p>
    <w:p w14:paraId="36CE38DB" w14:textId="73FFFD53" w:rsidR="00F331D3" w:rsidRPr="007752D9" w:rsidRDefault="00F331D3" w:rsidP="0080302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>
        <w:rPr>
          <w:rFonts w:ascii="Arial Narrow" w:hAnsi="Arial Narrow" w:cs="TimesNewRomanPSMT"/>
          <w:sz w:val="24"/>
          <w:szCs w:val="24"/>
          <w:lang w:val="es-EC"/>
        </w:rPr>
        <w:t>En las ventanillas propias del GAD Provincial</w:t>
      </w:r>
    </w:p>
    <w:p w14:paraId="5B9C36E4" w14:textId="77777777" w:rsidR="003B333B" w:rsidRDefault="003B333B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4A7DFE4E" w14:textId="145D5540" w:rsidR="00554665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>
        <w:rPr>
          <w:rFonts w:ascii="Arial Narrow" w:hAnsi="Arial Narrow" w:cs="TimesNewRomanPSMT"/>
          <w:sz w:val="24"/>
          <w:szCs w:val="24"/>
          <w:lang w:val="es-EC"/>
        </w:rPr>
        <w:t xml:space="preserve">Podrá </w:t>
      </w:r>
      <w:r w:rsidR="00550FD6">
        <w:rPr>
          <w:rFonts w:ascii="Arial Narrow" w:hAnsi="Arial Narrow" w:cs="TimesNewRomanPSMT"/>
          <w:sz w:val="24"/>
          <w:szCs w:val="24"/>
          <w:lang w:val="es-EC"/>
        </w:rPr>
        <w:t>concederse una comisión por el servicio prestado.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bookmarkStart w:id="0" w:name="_GoBack"/>
      <w:bookmarkEnd w:id="0"/>
    </w:p>
    <w:p w14:paraId="1CE04985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5.-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Las instituciones que correspondan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deberán entregar en medio magné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tico al Gobierno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Autónomo Descentralizado de la Provincia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, la base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de datos de los vehículos a motor,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lastRenderedPageBreak/>
        <w:t xml:space="preserve">que estén registrados en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su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>jurisdicción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con la siguiente información: apellidos y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r w:rsidR="00803028">
        <w:rPr>
          <w:rFonts w:ascii="Arial Narrow" w:hAnsi="Arial Narrow" w:cs="TimesNewRomanPSMT"/>
          <w:sz w:val="24"/>
          <w:szCs w:val="24"/>
          <w:lang w:val="es-EC"/>
        </w:rPr>
        <w:t xml:space="preserve">nombres de los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propietarios, número de cédula de ciudadanía o de identidad, lugar de residencia, dirección, teléfono, número de placa actual y avaluó del vehículo.</w:t>
      </w:r>
    </w:p>
    <w:p w14:paraId="6371322E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089EF7C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6.-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Esta información actualizada será entregada por los organismos públicos citados 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en el artículo 5 de la presente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Ordenanza, al Gobierno Autónomo Descentralizado de la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durante l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os cinco primeros días de enero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de cada año.</w:t>
      </w:r>
    </w:p>
    <w:p w14:paraId="5593C0A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0523463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7.- </w:t>
      </w:r>
      <w:r w:rsidR="00E04632" w:rsidRPr="00803028">
        <w:rPr>
          <w:rFonts w:ascii="Arial Narrow" w:hAnsi="Arial Narrow" w:cs="TimesNewRomanPS-BoldMT"/>
          <w:bCs/>
          <w:sz w:val="24"/>
          <w:szCs w:val="24"/>
          <w:lang w:val="es-EC"/>
        </w:rPr>
        <w:t>La institución</w:t>
      </w:r>
      <w:r w:rsidR="00E04632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de Trá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>nsito</w:t>
      </w:r>
      <w:r w:rsidR="00E04632">
        <w:rPr>
          <w:rFonts w:ascii="Arial Narrow" w:hAnsi="Arial Narrow" w:cs="TimesNewRomanPSMT"/>
          <w:sz w:val="24"/>
          <w:szCs w:val="24"/>
          <w:lang w:val="es-EC"/>
        </w:rPr>
        <w:t xml:space="preserve"> facultada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E04632" w:rsidRPr="00554665">
        <w:rPr>
          <w:rFonts w:ascii="Arial Narrow" w:hAnsi="Arial Narrow" w:cs="TimesNewRomanPSMT"/>
          <w:sz w:val="24"/>
          <w:szCs w:val="24"/>
          <w:lang w:val="es-EC"/>
        </w:rPr>
        <w:t>exigir</w:t>
      </w:r>
      <w:r w:rsidR="00E04632">
        <w:rPr>
          <w:rFonts w:ascii="Arial Narrow" w:hAnsi="Arial Narrow" w:cs="TimesNewRomanPSMT"/>
          <w:sz w:val="24"/>
          <w:szCs w:val="24"/>
          <w:lang w:val="es-EC"/>
        </w:rPr>
        <w:t xml:space="preserve">án como requisito el pago de la </w:t>
      </w:r>
      <w:r w:rsidR="00E04632" w:rsidRPr="00554665">
        <w:rPr>
          <w:rFonts w:ascii="Arial Narrow" w:hAnsi="Arial Narrow" w:cs="TimesNewRomanPSMT"/>
          <w:sz w:val="24"/>
          <w:szCs w:val="24"/>
          <w:lang w:val="es-EC"/>
        </w:rPr>
        <w:t xml:space="preserve">presente contribución especial 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 xml:space="preserve">para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matriculación vehicular.</w:t>
      </w:r>
    </w:p>
    <w:p w14:paraId="0CB08785" w14:textId="77777777" w:rsidR="003D6113" w:rsidRPr="00554665" w:rsidRDefault="003D6113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B4BACB7" w14:textId="4E73188D" w:rsidR="00554665" w:rsidRPr="00554665" w:rsidRDefault="003D6113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8.- Destino de la </w:t>
      </w:r>
      <w:r w:rsidR="001B6048"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Contribución. -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="0097106D" w:rsidRPr="00554665">
        <w:rPr>
          <w:rFonts w:ascii="Arial Narrow" w:hAnsi="Arial Narrow" w:cs="TimesNewRomanPSMT"/>
          <w:sz w:val="24"/>
          <w:szCs w:val="24"/>
          <w:lang w:val="es-EC"/>
        </w:rPr>
        <w:t xml:space="preserve">El valor que se 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obtenga por concepto de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c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ontribución especial de mejoras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generales para el mantenimiento de las ví</w:t>
      </w:r>
      <w:r w:rsidR="0097106D" w:rsidRPr="00554665">
        <w:rPr>
          <w:rFonts w:ascii="Arial Narrow" w:hAnsi="Arial Narrow" w:cs="TimesNewRomanPSMT"/>
          <w:sz w:val="24"/>
          <w:szCs w:val="24"/>
          <w:lang w:val="es-EC"/>
        </w:rPr>
        <w:t xml:space="preserve">as </w:t>
      </w:r>
      <w:r w:rsidR="00F4222C" w:rsidRPr="00554665">
        <w:rPr>
          <w:rFonts w:ascii="Arial Narrow" w:hAnsi="Arial Narrow" w:cs="TimesNewRomanPSMT"/>
          <w:sz w:val="24"/>
          <w:szCs w:val="24"/>
          <w:lang w:val="es-EC"/>
        </w:rPr>
        <w:t>Inter cantonales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F4222C" w:rsidRPr="00554665">
        <w:rPr>
          <w:rFonts w:ascii="Arial Narrow" w:hAnsi="Arial Narrow" w:cs="TimesNewRomanPSMT"/>
          <w:sz w:val="24"/>
          <w:szCs w:val="24"/>
          <w:lang w:val="es-EC"/>
        </w:rPr>
        <w:t>Inter parroquiales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comunitarias de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será destinado exclusivamente para el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 xml:space="preserve"> mantenimiento preventivo y correctivo de la red vial, en el ámbito de las competencias del Gobierno Autónomo Descentrali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zado de la Provincia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512DD98C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6FFAD7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DISPOSICIONES GENERALES</w:t>
      </w:r>
    </w:p>
    <w:p w14:paraId="79ADC33B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1A279FF4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PRIMERA.-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Se mantendrán todas las exenciones determinadas en el art. 541 del Código Orgáni</w:t>
      </w:r>
      <w:r w:rsidR="00550FD6">
        <w:rPr>
          <w:rFonts w:ascii="Arial Narrow" w:hAnsi="Arial Narrow" w:cs="TimesNewRomanPSMT"/>
          <w:sz w:val="24"/>
          <w:szCs w:val="24"/>
          <w:lang w:val="es-EC"/>
        </w:rPr>
        <w:t xml:space="preserve">co de Organización Territorial,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Autonomía y Descentralización para la presente contribución. </w:t>
      </w:r>
    </w:p>
    <w:p w14:paraId="7D300E4E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37A1CF28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SEGUNDA.-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La contribución </w:t>
      </w:r>
      <w:r w:rsidR="002E28C1">
        <w:rPr>
          <w:rFonts w:ascii="Arial Narrow" w:hAnsi="Arial Narrow" w:cs="TimesNewRomanPSMT"/>
          <w:sz w:val="24"/>
          <w:szCs w:val="24"/>
          <w:lang w:val="es-EC"/>
        </w:rPr>
        <w:t xml:space="preserve">especial para el mejoramiento y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mantenimiento de las vías de </w:t>
      </w:r>
      <w:r w:rsidR="00013E93">
        <w:rPr>
          <w:rFonts w:ascii="Arial Narrow" w:hAnsi="Arial Narrow" w:cs="TimesNewRomanPSMT"/>
          <w:sz w:val="24"/>
          <w:szCs w:val="24"/>
          <w:lang w:val="es-EC"/>
        </w:rPr>
        <w:t>competencia provincial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tendrá una exoneración del 50% par</w:t>
      </w:r>
      <w:r w:rsidR="00013E93">
        <w:rPr>
          <w:rFonts w:ascii="Arial Narrow" w:hAnsi="Arial Narrow" w:cs="TimesNewRomanPSMT"/>
          <w:sz w:val="24"/>
          <w:szCs w:val="24"/>
          <w:lang w:val="es-EC"/>
        </w:rPr>
        <w:t xml:space="preserve">a las personas adultas mayores; asimismo para ciudadanos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con discapacidad. </w:t>
      </w:r>
    </w:p>
    <w:p w14:paraId="5594FF15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500AA264" w14:textId="77777777" w:rsid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Para tal rebaja, bastará presentar la cédula de ciudadanía o identidad, para el caso de las personas adultas mayores; e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n el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caso de las personas con discapacidad deberá presentar el carnet o registro del Consejo Nacional de Discapacidades.</w:t>
      </w:r>
    </w:p>
    <w:p w14:paraId="4304C765" w14:textId="77777777" w:rsidR="00E41EEA" w:rsidRPr="00554665" w:rsidRDefault="00E41EEA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9624B34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TERCERA.-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La presente ordenanza prevalecerá sobre otra norma que se oponga.</w:t>
      </w:r>
    </w:p>
    <w:p w14:paraId="3AEBD7BE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04C0634D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DISPOSICIÓN TRANSITORIA</w:t>
      </w:r>
    </w:p>
    <w:p w14:paraId="63AE3B3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2E21A5D0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PRIMERA.-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El Servicio de Rentas Int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ernas (SRI),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la Agencia Nacional de Transito 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Provincial, o el municipio pertinente, deberán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entregar en medio magnético al Gobierno Autó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nomo Descentralizado Provincial de  la 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 xml:space="preserve">base de datos de los vehículos destinados al transporte terrestre que estén registrados en la 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jurisdicción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………….. u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>na vez que entre en vigencia la presente Ordenanza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5BE2DC53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92B4C19" w14:textId="77777777" w:rsid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DISPOSICIÓN FINAL</w:t>
      </w:r>
    </w:p>
    <w:p w14:paraId="7D131CCA" w14:textId="77777777" w:rsidR="00A264D0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61447D0C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La presente reforma y codificación entrará en vigencia a partir de la fecha de su publicación en el Registro Oficial y en el portal web institucional.</w:t>
      </w:r>
    </w:p>
    <w:p w14:paraId="1B7E256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516CC2EB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Dada y firmada en la sala de sesiones del Consejo del Gobierno Autónomo Descentralizado Pro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vincial de ………</w:t>
      </w:r>
      <w:proofErr w:type="gramStart"/>
      <w:r w:rsidR="00E41EEA">
        <w:rPr>
          <w:rFonts w:ascii="Arial Narrow" w:hAnsi="Arial Narrow" w:cs="TimesNewRomanPSMT"/>
          <w:sz w:val="24"/>
          <w:szCs w:val="24"/>
          <w:lang w:val="es-EC"/>
        </w:rPr>
        <w:t>…….</w:t>
      </w:r>
      <w:proofErr w:type="gramEnd"/>
      <w:r w:rsidR="00E41EEA">
        <w:rPr>
          <w:rFonts w:ascii="Arial Narrow" w:hAnsi="Arial Narrow" w:cs="TimesNewRomanPSMT"/>
          <w:sz w:val="24"/>
          <w:szCs w:val="24"/>
          <w:lang w:val="es-EC"/>
        </w:rPr>
        <w:t>., a los ………………………….</w:t>
      </w:r>
    </w:p>
    <w:p w14:paraId="7D2942AD" w14:textId="77777777" w:rsidR="001B6048" w:rsidRDefault="001B6048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16C91B9E" w14:textId="3081C32C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f.)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Prefecto Provincial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. f.)</w:t>
      </w:r>
    </w:p>
    <w:p w14:paraId="3C35418F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220D786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sectPr w:rsidR="00554665" w:rsidRPr="00554665" w:rsidSect="00F336D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3BDD" w14:textId="77777777" w:rsidR="005C4A01" w:rsidRDefault="005C4A01" w:rsidP="00F336DF">
      <w:pPr>
        <w:spacing w:after="0" w:line="240" w:lineRule="auto"/>
      </w:pPr>
      <w:r>
        <w:separator/>
      </w:r>
    </w:p>
  </w:endnote>
  <w:endnote w:type="continuationSeparator" w:id="0">
    <w:p w14:paraId="7E6CFFD9" w14:textId="77777777" w:rsidR="005C4A01" w:rsidRDefault="005C4A01" w:rsidP="00F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7F04" w14:textId="77777777" w:rsidR="005C4A01" w:rsidRDefault="005C4A01" w:rsidP="00F336DF">
      <w:pPr>
        <w:spacing w:after="0" w:line="240" w:lineRule="auto"/>
      </w:pPr>
      <w:r>
        <w:separator/>
      </w:r>
    </w:p>
  </w:footnote>
  <w:footnote w:type="continuationSeparator" w:id="0">
    <w:p w14:paraId="284F7E7E" w14:textId="77777777" w:rsidR="005C4A01" w:rsidRDefault="005C4A01" w:rsidP="00F3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2B4D"/>
    <w:multiLevelType w:val="hybridMultilevel"/>
    <w:tmpl w:val="E07EEFC2"/>
    <w:lvl w:ilvl="0" w:tplc="8E9EE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80"/>
    <w:rsid w:val="00013E93"/>
    <w:rsid w:val="00125F85"/>
    <w:rsid w:val="001B6048"/>
    <w:rsid w:val="001D2996"/>
    <w:rsid w:val="002B2A5C"/>
    <w:rsid w:val="002E28C1"/>
    <w:rsid w:val="00357BD2"/>
    <w:rsid w:val="00381ACC"/>
    <w:rsid w:val="003B333B"/>
    <w:rsid w:val="003D6113"/>
    <w:rsid w:val="003E1DB9"/>
    <w:rsid w:val="00406089"/>
    <w:rsid w:val="004346FE"/>
    <w:rsid w:val="00460B0F"/>
    <w:rsid w:val="00550FD6"/>
    <w:rsid w:val="00554665"/>
    <w:rsid w:val="005C4A01"/>
    <w:rsid w:val="006212BD"/>
    <w:rsid w:val="006A2513"/>
    <w:rsid w:val="00746B97"/>
    <w:rsid w:val="007752D9"/>
    <w:rsid w:val="00803028"/>
    <w:rsid w:val="0097106D"/>
    <w:rsid w:val="009E7BD0"/>
    <w:rsid w:val="00A264D0"/>
    <w:rsid w:val="00B05D63"/>
    <w:rsid w:val="00B65819"/>
    <w:rsid w:val="00C260F1"/>
    <w:rsid w:val="00C54FCD"/>
    <w:rsid w:val="00CB0CDE"/>
    <w:rsid w:val="00CB79A4"/>
    <w:rsid w:val="00D07180"/>
    <w:rsid w:val="00E04632"/>
    <w:rsid w:val="00E41EEA"/>
    <w:rsid w:val="00E95CC7"/>
    <w:rsid w:val="00F331D3"/>
    <w:rsid w:val="00F336DF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11BE"/>
  <w15:chartTrackingRefBased/>
  <w15:docId w15:val="{3C0AF25F-EE8F-45E7-8957-5445FEC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752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2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2D9"/>
    <w:rPr>
      <w:sz w:val="20"/>
      <w:szCs w:val="20"/>
      <w:lang w:val="es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2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2D9"/>
    <w:rPr>
      <w:b/>
      <w:bCs/>
      <w:sz w:val="20"/>
      <w:szCs w:val="20"/>
      <w:lang w:val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2D9"/>
    <w:rPr>
      <w:rFonts w:ascii="Segoe UI" w:hAnsi="Segoe UI" w:cs="Segoe UI"/>
      <w:sz w:val="18"/>
      <w:szCs w:val="18"/>
      <w:lang w:val="es-US"/>
    </w:rPr>
  </w:style>
  <w:style w:type="paragraph" w:styleId="Prrafodelista">
    <w:name w:val="List Paragraph"/>
    <w:basedOn w:val="Normal"/>
    <w:uiPriority w:val="34"/>
    <w:qFormat/>
    <w:rsid w:val="007752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3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6DF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F33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6DF"/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Anibal Chamorro Noboa</dc:creator>
  <cp:keywords/>
  <dc:description/>
  <cp:lastModifiedBy>Andres Alberto Zambrano Espinoza</cp:lastModifiedBy>
  <cp:revision>3</cp:revision>
  <cp:lastPrinted>2019-11-19T21:20:00Z</cp:lastPrinted>
  <dcterms:created xsi:type="dcterms:W3CDTF">2019-11-21T14:11:00Z</dcterms:created>
  <dcterms:modified xsi:type="dcterms:W3CDTF">2021-09-28T17:16:00Z</dcterms:modified>
</cp:coreProperties>
</file>