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2780" w14:textId="2C7EADF6" w:rsidR="007A278D" w:rsidRPr="009E2CA1" w:rsidRDefault="007A278D" w:rsidP="000327A7">
      <w:pPr>
        <w:spacing w:after="0" w:line="240" w:lineRule="auto"/>
        <w:contextualSpacing/>
        <w:jc w:val="right"/>
        <w:rPr>
          <w:rFonts w:ascii="Times New Roman" w:hAnsi="Times New Roman" w:cs="Times New Roman"/>
          <w:b/>
          <w:bCs/>
        </w:rPr>
      </w:pPr>
      <w:r w:rsidRPr="009E2CA1">
        <w:rPr>
          <w:rFonts w:ascii="Times New Roman" w:hAnsi="Times New Roman" w:cs="Times New Roman"/>
          <w:b/>
          <w:bCs/>
        </w:rPr>
        <w:t>DE-202</w:t>
      </w:r>
      <w:r w:rsidR="00852ECF">
        <w:rPr>
          <w:rFonts w:ascii="Times New Roman" w:hAnsi="Times New Roman" w:cs="Times New Roman"/>
          <w:b/>
          <w:bCs/>
        </w:rPr>
        <w:t>3</w:t>
      </w:r>
      <w:r w:rsidRPr="009E2CA1">
        <w:rPr>
          <w:rFonts w:ascii="Times New Roman" w:hAnsi="Times New Roman" w:cs="Times New Roman"/>
          <w:b/>
          <w:bCs/>
        </w:rPr>
        <w:t>-</w:t>
      </w:r>
      <w:r w:rsidRPr="00082ADF">
        <w:rPr>
          <w:rFonts w:ascii="Times New Roman" w:hAnsi="Times New Roman" w:cs="Times New Roman"/>
          <w:b/>
          <w:bCs/>
        </w:rPr>
        <w:t>0</w:t>
      </w:r>
      <w:r w:rsidR="002B6450" w:rsidRPr="00082ADF">
        <w:rPr>
          <w:rFonts w:ascii="Times New Roman" w:hAnsi="Times New Roman" w:cs="Times New Roman"/>
          <w:b/>
          <w:bCs/>
        </w:rPr>
        <w:t>0</w:t>
      </w:r>
      <w:r w:rsidR="003D3EA5">
        <w:rPr>
          <w:rFonts w:ascii="Times New Roman" w:hAnsi="Times New Roman" w:cs="Times New Roman"/>
          <w:b/>
          <w:bCs/>
        </w:rPr>
        <w:t>1</w:t>
      </w:r>
      <w:r w:rsidR="002C1F50">
        <w:rPr>
          <w:rFonts w:ascii="Times New Roman" w:hAnsi="Times New Roman" w:cs="Times New Roman"/>
          <w:b/>
          <w:bCs/>
        </w:rPr>
        <w:t>2</w:t>
      </w:r>
      <w:r w:rsidRPr="00082ADF">
        <w:rPr>
          <w:rFonts w:ascii="Times New Roman" w:hAnsi="Times New Roman" w:cs="Times New Roman"/>
          <w:b/>
          <w:bCs/>
        </w:rPr>
        <w:t>-</w:t>
      </w:r>
      <w:r w:rsidR="00C773EC" w:rsidRPr="00082ADF">
        <w:rPr>
          <w:rFonts w:ascii="Times New Roman" w:hAnsi="Times New Roman" w:cs="Times New Roman"/>
          <w:b/>
          <w:bCs/>
        </w:rPr>
        <w:t>(</w:t>
      </w:r>
      <w:r w:rsidR="0028481F">
        <w:rPr>
          <w:rFonts w:ascii="Times New Roman" w:hAnsi="Times New Roman" w:cs="Times New Roman"/>
          <w:b/>
          <w:bCs/>
        </w:rPr>
        <w:t>OF</w:t>
      </w:r>
      <w:r w:rsidR="00000AA5">
        <w:rPr>
          <w:rFonts w:ascii="Times New Roman" w:hAnsi="Times New Roman" w:cs="Times New Roman"/>
          <w:b/>
          <w:bCs/>
        </w:rPr>
        <w:t>)</w:t>
      </w:r>
    </w:p>
    <w:p w14:paraId="7C27E3B4" w14:textId="1A69CE89" w:rsidR="00952E9F" w:rsidRDefault="001B797F" w:rsidP="000327A7">
      <w:pPr>
        <w:spacing w:after="0" w:line="240" w:lineRule="auto"/>
        <w:contextualSpacing/>
        <w:jc w:val="right"/>
        <w:rPr>
          <w:rFonts w:ascii="Times New Roman" w:hAnsi="Times New Roman" w:cs="Times New Roman"/>
          <w:b/>
        </w:rPr>
      </w:pPr>
      <w:r w:rsidRPr="002B6450">
        <w:rPr>
          <w:rFonts w:ascii="Times New Roman" w:hAnsi="Times New Roman" w:cs="Times New Roman"/>
          <w:b/>
        </w:rPr>
        <w:t xml:space="preserve">Quito, </w:t>
      </w:r>
      <w:r w:rsidR="00082ADF">
        <w:rPr>
          <w:rFonts w:ascii="Times New Roman" w:hAnsi="Times New Roman" w:cs="Times New Roman"/>
          <w:b/>
        </w:rPr>
        <w:t>13 de abril</w:t>
      </w:r>
      <w:r w:rsidR="00952E9F" w:rsidRPr="002B6450">
        <w:rPr>
          <w:rFonts w:ascii="Times New Roman" w:hAnsi="Times New Roman" w:cs="Times New Roman"/>
          <w:b/>
        </w:rPr>
        <w:t xml:space="preserve"> de</w:t>
      </w:r>
      <w:r w:rsidR="00082ADF">
        <w:rPr>
          <w:rFonts w:ascii="Times New Roman" w:hAnsi="Times New Roman" w:cs="Times New Roman"/>
          <w:b/>
        </w:rPr>
        <w:t>l</w:t>
      </w:r>
      <w:r w:rsidR="00952E9F" w:rsidRPr="002B6450">
        <w:rPr>
          <w:rFonts w:ascii="Times New Roman" w:hAnsi="Times New Roman" w:cs="Times New Roman"/>
          <w:b/>
        </w:rPr>
        <w:t xml:space="preserve"> 202</w:t>
      </w:r>
      <w:r w:rsidR="00852ECF">
        <w:rPr>
          <w:rFonts w:ascii="Times New Roman" w:hAnsi="Times New Roman" w:cs="Times New Roman"/>
          <w:b/>
        </w:rPr>
        <w:t>3</w:t>
      </w:r>
    </w:p>
    <w:p w14:paraId="48E7CC14" w14:textId="77777777" w:rsidR="009E2CA1" w:rsidRPr="002B6450" w:rsidRDefault="009E2CA1" w:rsidP="000327A7">
      <w:pPr>
        <w:spacing w:after="0" w:line="240" w:lineRule="auto"/>
        <w:contextualSpacing/>
        <w:jc w:val="right"/>
        <w:rPr>
          <w:rFonts w:ascii="Times New Roman" w:hAnsi="Times New Roman" w:cs="Times New Roman"/>
          <w:b/>
        </w:rPr>
      </w:pPr>
    </w:p>
    <w:p w14:paraId="215759E4" w14:textId="0B2540D2" w:rsidR="00952E9F" w:rsidRPr="002B6450" w:rsidRDefault="00952E9F" w:rsidP="000327A7">
      <w:pPr>
        <w:spacing w:line="240" w:lineRule="auto"/>
        <w:contextualSpacing/>
        <w:jc w:val="both"/>
        <w:rPr>
          <w:rFonts w:ascii="Times New Roman" w:hAnsi="Times New Roman" w:cs="Times New Roman"/>
        </w:rPr>
      </w:pPr>
    </w:p>
    <w:p w14:paraId="6658CDB2" w14:textId="00D87759" w:rsidR="0028481F" w:rsidRPr="0028481F" w:rsidRDefault="00082ADF" w:rsidP="000327A7">
      <w:pPr>
        <w:shd w:val="clear" w:color="auto" w:fill="FFFFFF"/>
        <w:spacing w:after="0" w:line="240" w:lineRule="auto"/>
        <w:jc w:val="both"/>
        <w:textAlignment w:val="baseline"/>
        <w:rPr>
          <w:rFonts w:ascii="Times New Roman" w:hAnsi="Times New Roman" w:cs="Times New Roman"/>
          <w:b/>
          <w:bCs/>
          <w:sz w:val="24"/>
          <w:szCs w:val="24"/>
        </w:rPr>
      </w:pPr>
      <w:r w:rsidRPr="0028481F">
        <w:rPr>
          <w:rFonts w:ascii="Times New Roman" w:hAnsi="Times New Roman" w:cs="Times New Roman"/>
          <w:b/>
          <w:bCs/>
          <w:sz w:val="24"/>
          <w:szCs w:val="24"/>
        </w:rPr>
        <w:t>Señor</w:t>
      </w:r>
      <w:r w:rsidR="001A742A">
        <w:rPr>
          <w:rFonts w:ascii="Times New Roman" w:hAnsi="Times New Roman" w:cs="Times New Roman"/>
          <w:b/>
          <w:bCs/>
          <w:sz w:val="24"/>
          <w:szCs w:val="24"/>
        </w:rPr>
        <w:t xml:space="preserve"> Asesor</w:t>
      </w:r>
    </w:p>
    <w:p w14:paraId="251E2DE0" w14:textId="41E67D8E" w:rsidR="002C1F50" w:rsidRDefault="002C1F50" w:rsidP="0028481F">
      <w:pPr>
        <w:spacing w:after="0"/>
        <w:jc w:val="both"/>
        <w:rPr>
          <w:rFonts w:ascii="Times New Roman" w:hAnsi="Times New Roman" w:cs="Times New Roman"/>
          <w:sz w:val="24"/>
          <w:szCs w:val="24"/>
        </w:rPr>
      </w:pPr>
      <w:r w:rsidRPr="002C1F50">
        <w:rPr>
          <w:rFonts w:ascii="Times New Roman" w:hAnsi="Times New Roman" w:cs="Times New Roman"/>
          <w:sz w:val="24"/>
          <w:szCs w:val="24"/>
        </w:rPr>
        <w:t xml:space="preserve">Sergio </w:t>
      </w:r>
      <w:proofErr w:type="spellStart"/>
      <w:r w:rsidRPr="002C1F50">
        <w:rPr>
          <w:rFonts w:ascii="Times New Roman" w:hAnsi="Times New Roman" w:cs="Times New Roman"/>
          <w:sz w:val="24"/>
          <w:szCs w:val="24"/>
        </w:rPr>
        <w:t>Piruch</w:t>
      </w:r>
      <w:proofErr w:type="spellEnd"/>
    </w:p>
    <w:p w14:paraId="426B9999" w14:textId="7EFD53D7" w:rsidR="001A742A" w:rsidRDefault="001A742A" w:rsidP="0028481F">
      <w:pPr>
        <w:spacing w:after="0"/>
        <w:jc w:val="both"/>
        <w:rPr>
          <w:rFonts w:ascii="Times New Roman" w:hAnsi="Times New Roman" w:cs="Times New Roman"/>
          <w:sz w:val="24"/>
          <w:szCs w:val="24"/>
        </w:rPr>
      </w:pPr>
      <w:r w:rsidRPr="001A742A">
        <w:rPr>
          <w:rFonts w:ascii="Times New Roman" w:hAnsi="Times New Roman" w:cs="Times New Roman"/>
          <w:sz w:val="24"/>
          <w:szCs w:val="24"/>
        </w:rPr>
        <w:t>Comisión de Gobiernos Autónomos, Descentralización, Competencias y Organización del Territorio</w:t>
      </w:r>
    </w:p>
    <w:p w14:paraId="0AA969CA" w14:textId="578660CE" w:rsidR="0028481F" w:rsidRPr="006E46FA" w:rsidRDefault="00082ADF" w:rsidP="0028481F">
      <w:pPr>
        <w:spacing w:after="0"/>
        <w:jc w:val="both"/>
        <w:rPr>
          <w:rFonts w:ascii="Times New Roman" w:hAnsi="Times New Roman" w:cs="Times New Roman"/>
          <w:sz w:val="24"/>
          <w:szCs w:val="24"/>
        </w:rPr>
      </w:pPr>
      <w:r w:rsidRPr="00686FAC">
        <w:rPr>
          <w:rFonts w:ascii="Times New Roman" w:hAnsi="Times New Roman" w:cs="Times New Roman"/>
          <w:b/>
          <w:bCs/>
          <w:sz w:val="24"/>
          <w:szCs w:val="24"/>
        </w:rPr>
        <w:t>Asamblea Nacional</w:t>
      </w:r>
      <w:r w:rsidR="0028481F" w:rsidRPr="0028481F">
        <w:rPr>
          <w:rFonts w:ascii="Times New Roman" w:eastAsia="Times New Roman" w:hAnsi="Times New Roman" w:cs="Times New Roman"/>
          <w:color w:val="000000"/>
          <w:lang w:eastAsia="es-EC"/>
        </w:rPr>
        <w:t xml:space="preserve"> </w:t>
      </w:r>
    </w:p>
    <w:p w14:paraId="61FED25C" w14:textId="3EBA4302" w:rsidR="002B6450" w:rsidRDefault="0028481F" w:rsidP="0028481F">
      <w:pPr>
        <w:spacing w:after="0"/>
        <w:jc w:val="both"/>
        <w:rPr>
          <w:rFonts w:ascii="Times New Roman" w:hAnsi="Times New Roman" w:cs="Times New Roman"/>
          <w:b/>
          <w:bCs/>
          <w:sz w:val="24"/>
          <w:szCs w:val="24"/>
        </w:rPr>
      </w:pPr>
      <w:r w:rsidRPr="002B6450">
        <w:rPr>
          <w:rFonts w:ascii="Times New Roman" w:eastAsia="Times New Roman" w:hAnsi="Times New Roman" w:cs="Times New Roman"/>
          <w:color w:val="000000"/>
          <w:lang w:eastAsia="es-EC"/>
        </w:rPr>
        <w:t>En su despacho</w:t>
      </w:r>
    </w:p>
    <w:p w14:paraId="29A6BA69" w14:textId="269E0AC7" w:rsidR="0028481F" w:rsidRDefault="0028481F" w:rsidP="0028481F">
      <w:pPr>
        <w:shd w:val="clear" w:color="auto" w:fill="FFFFFF"/>
        <w:spacing w:after="0" w:line="240" w:lineRule="auto"/>
        <w:ind w:left="2977" w:hanging="142"/>
        <w:jc w:val="both"/>
        <w:textAlignment w:val="baseline"/>
        <w:rPr>
          <w:rFonts w:ascii="Times New Roman" w:eastAsia="Times New Roman" w:hAnsi="Times New Roman" w:cs="Times New Roman"/>
          <w:color w:val="000000"/>
          <w:lang w:eastAsia="es-EC"/>
        </w:rPr>
      </w:pPr>
      <w:r w:rsidRPr="00FF2B96">
        <w:rPr>
          <w:rFonts w:ascii="Times New Roman" w:eastAsia="Times New Roman" w:hAnsi="Times New Roman" w:cs="Times New Roman"/>
          <w:b/>
          <w:bCs/>
          <w:color w:val="000000"/>
          <w:lang w:eastAsia="es-EC"/>
        </w:rPr>
        <w:t>Asunto:</w:t>
      </w:r>
      <w:r w:rsidRPr="00FF2B96">
        <w:rPr>
          <w:rFonts w:ascii="Times New Roman" w:eastAsia="Times New Roman" w:hAnsi="Times New Roman" w:cs="Times New Roman"/>
          <w:color w:val="000000"/>
          <w:lang w:eastAsia="es-EC"/>
        </w:rPr>
        <w:t xml:space="preserve"> </w:t>
      </w:r>
      <w:r w:rsidR="001A742A">
        <w:rPr>
          <w:rFonts w:ascii="Times New Roman" w:hAnsi="Times New Roman" w:cs="Times New Roman"/>
          <w:sz w:val="24"/>
          <w:szCs w:val="24"/>
        </w:rPr>
        <w:t>I</w:t>
      </w:r>
      <w:r w:rsidRPr="00686FAC">
        <w:rPr>
          <w:rFonts w:ascii="Times New Roman" w:hAnsi="Times New Roman" w:cs="Times New Roman"/>
          <w:sz w:val="24"/>
          <w:szCs w:val="24"/>
        </w:rPr>
        <w:t>nvitación a</w:t>
      </w:r>
      <w:r w:rsidR="001A742A">
        <w:rPr>
          <w:rFonts w:ascii="Times New Roman" w:hAnsi="Times New Roman" w:cs="Times New Roman"/>
          <w:sz w:val="24"/>
          <w:szCs w:val="24"/>
        </w:rPr>
        <w:t xml:space="preserve"> </w:t>
      </w:r>
      <w:r w:rsidRPr="00686FAC">
        <w:rPr>
          <w:rFonts w:ascii="Times New Roman" w:hAnsi="Times New Roman" w:cs="Times New Roman"/>
          <w:sz w:val="24"/>
          <w:szCs w:val="24"/>
        </w:rPr>
        <w:t>la Presentación de Iniciativas y Propuestas de Reformas Normativas por parte del CONGOPE</w:t>
      </w:r>
      <w:r>
        <w:rPr>
          <w:rFonts w:ascii="Times New Roman" w:hAnsi="Times New Roman" w:cs="Times New Roman"/>
          <w:sz w:val="24"/>
          <w:szCs w:val="24"/>
        </w:rPr>
        <w:t>.</w:t>
      </w:r>
    </w:p>
    <w:p w14:paraId="1C06CDD2" w14:textId="77777777" w:rsidR="000327A7" w:rsidRPr="002B6450" w:rsidRDefault="000327A7" w:rsidP="000327A7">
      <w:pPr>
        <w:shd w:val="clear" w:color="auto" w:fill="FFFFFF"/>
        <w:spacing w:after="0" w:line="240" w:lineRule="auto"/>
        <w:jc w:val="both"/>
        <w:textAlignment w:val="baseline"/>
        <w:rPr>
          <w:rFonts w:ascii="Times New Roman" w:eastAsia="Times New Roman" w:hAnsi="Times New Roman" w:cs="Times New Roman"/>
          <w:color w:val="000000"/>
          <w:lang w:eastAsia="es-EC"/>
        </w:rPr>
      </w:pPr>
    </w:p>
    <w:p w14:paraId="12B7146C" w14:textId="3D72BF83"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De mi consideración.</w:t>
      </w:r>
    </w:p>
    <w:p w14:paraId="14971E9F"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Consorcio de Gobiernos Autónomos Provinciales del Ecuador (CONGOPE), como órgano asociativo de las 23 prefecturas del Ecuador, trabaja en la construcción de mecanismos que fortalezcan el ejercicio de las competencias de estos niveles de gobierno y para ello busca la articulación con las diferentes funciones del Estado.</w:t>
      </w:r>
    </w:p>
    <w:p w14:paraId="047E73C3"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En este contexto, el CONGOPE ha construido un conjunto de iniciativas normativas que buscan atender problemáticas identificadas en torno al ejercicio de ciertas competencias de los gobiernos provinciales y, por ese medio, fortalecer la descentralización.</w:t>
      </w:r>
    </w:p>
    <w:p w14:paraId="7F888C54" w14:textId="77777777" w:rsidR="00C74E82" w:rsidRPr="00686FAC" w:rsidRDefault="00C74E82" w:rsidP="00C74E82">
      <w:pPr>
        <w:jc w:val="both"/>
        <w:rPr>
          <w:rFonts w:ascii="Times New Roman" w:hAnsi="Times New Roman" w:cs="Times New Roman"/>
          <w:sz w:val="24"/>
          <w:szCs w:val="24"/>
        </w:rPr>
      </w:pPr>
      <w:r>
        <w:rPr>
          <w:rFonts w:ascii="Times New Roman" w:hAnsi="Times New Roman" w:cs="Times New Roman"/>
          <w:sz w:val="24"/>
          <w:szCs w:val="24"/>
        </w:rPr>
        <w:t>Por lo expuesto se extiende</w:t>
      </w:r>
      <w:r w:rsidRPr="00686FAC">
        <w:rPr>
          <w:rFonts w:ascii="Times New Roman" w:hAnsi="Times New Roman" w:cs="Times New Roman"/>
          <w:sz w:val="24"/>
          <w:szCs w:val="24"/>
        </w:rPr>
        <w:t xml:space="preserve"> una cordial invitación a</w:t>
      </w:r>
      <w:r>
        <w:rPr>
          <w:rFonts w:ascii="Times New Roman" w:hAnsi="Times New Roman" w:cs="Times New Roman"/>
          <w:sz w:val="24"/>
          <w:szCs w:val="24"/>
        </w:rPr>
        <w:t xml:space="preserve"> l</w:t>
      </w:r>
      <w:r w:rsidRPr="00686FAC">
        <w:rPr>
          <w:rFonts w:ascii="Times New Roman" w:hAnsi="Times New Roman" w:cs="Times New Roman"/>
          <w:sz w:val="24"/>
          <w:szCs w:val="24"/>
        </w:rPr>
        <w:t xml:space="preserve">a Presentación de Iniciativas y Propuestas de Reformas Normativas por parte del CONGOPE, que se llevará a cabo el miércoles </w:t>
      </w:r>
      <w:r>
        <w:rPr>
          <w:rFonts w:ascii="Times New Roman" w:hAnsi="Times New Roman" w:cs="Times New Roman"/>
          <w:sz w:val="24"/>
          <w:szCs w:val="24"/>
        </w:rPr>
        <w:t>26</w:t>
      </w:r>
      <w:r w:rsidRPr="00686FAC">
        <w:rPr>
          <w:rFonts w:ascii="Times New Roman" w:hAnsi="Times New Roman" w:cs="Times New Roman"/>
          <w:sz w:val="24"/>
          <w:szCs w:val="24"/>
        </w:rPr>
        <w:t xml:space="preserve"> de abril de 20</w:t>
      </w:r>
      <w:r>
        <w:rPr>
          <w:rFonts w:ascii="Times New Roman" w:hAnsi="Times New Roman" w:cs="Times New Roman"/>
          <w:sz w:val="24"/>
          <w:szCs w:val="24"/>
        </w:rPr>
        <w:t>23, a las 08h30,</w:t>
      </w:r>
      <w:r w:rsidRPr="00686FAC">
        <w:rPr>
          <w:rFonts w:ascii="Times New Roman" w:hAnsi="Times New Roman" w:cs="Times New Roman"/>
          <w:sz w:val="24"/>
          <w:szCs w:val="24"/>
        </w:rPr>
        <w:t xml:space="preserve"> en el </w:t>
      </w:r>
      <w:r>
        <w:rPr>
          <w:rFonts w:ascii="Times New Roman" w:hAnsi="Times New Roman" w:cs="Times New Roman"/>
          <w:sz w:val="24"/>
          <w:szCs w:val="24"/>
        </w:rPr>
        <w:t xml:space="preserve">salón Mont Blanc del </w:t>
      </w:r>
      <w:proofErr w:type="spellStart"/>
      <w:r w:rsidRPr="00CE0103">
        <w:rPr>
          <w:rFonts w:ascii="Times New Roman" w:hAnsi="Times New Roman" w:cs="Times New Roman"/>
          <w:sz w:val="24"/>
          <w:szCs w:val="24"/>
        </w:rPr>
        <w:t>Swissôtel</w:t>
      </w:r>
      <w:proofErr w:type="spellEnd"/>
      <w:r w:rsidRPr="00CE0103">
        <w:rPr>
          <w:rFonts w:ascii="Times New Roman" w:hAnsi="Times New Roman" w:cs="Times New Roman"/>
          <w:sz w:val="24"/>
          <w:szCs w:val="24"/>
        </w:rPr>
        <w:t xml:space="preserve"> Quito</w:t>
      </w:r>
      <w:r>
        <w:rPr>
          <w:rFonts w:ascii="Times New Roman" w:hAnsi="Times New Roman" w:cs="Times New Roman"/>
          <w:sz w:val="24"/>
          <w:szCs w:val="24"/>
        </w:rPr>
        <w:t>, ubicado en la Av. 12 de Octubre y Cordero</w:t>
      </w:r>
      <w:r w:rsidRPr="00686FAC">
        <w:rPr>
          <w:rFonts w:ascii="Times New Roman" w:hAnsi="Times New Roman" w:cs="Times New Roman"/>
          <w:sz w:val="24"/>
          <w:szCs w:val="24"/>
        </w:rPr>
        <w:t xml:space="preserve"> de la ciudad de Quito.</w:t>
      </w:r>
    </w:p>
    <w:p w14:paraId="4F949AA2"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evento seguirá la agenda que se adjunta al presente.</w:t>
      </w:r>
    </w:p>
    <w:p w14:paraId="3633476F" w14:textId="3D4D0A65"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La presente invitación incluye a un acompañante de su equipo de trabajo</w:t>
      </w:r>
      <w:r w:rsidRPr="00B73706">
        <w:rPr>
          <w:rFonts w:ascii="Times New Roman" w:hAnsi="Times New Roman" w:cs="Times New Roman"/>
          <w:sz w:val="24"/>
          <w:szCs w:val="24"/>
        </w:rPr>
        <w:t>.</w:t>
      </w:r>
    </w:p>
    <w:p w14:paraId="394917A3" w14:textId="4EFC3B10"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 xml:space="preserve">Seguros de contar con su importante asistencia, solicito confirmar su participación a las siguientes direcciones de correo electrónico: </w:t>
      </w:r>
      <w:hyperlink r:id="rId7" w:history="1">
        <w:r w:rsidRPr="00531670">
          <w:rPr>
            <w:rStyle w:val="Hipervnculo"/>
            <w:rFonts w:ascii="Times New Roman" w:hAnsi="Times New Roman" w:cs="Times New Roman"/>
            <w:sz w:val="24"/>
            <w:szCs w:val="24"/>
          </w:rPr>
          <w:t>jsalazar@congope.gob.ec</w:t>
        </w:r>
      </w:hyperlink>
      <w:r>
        <w:rPr>
          <w:rFonts w:ascii="Times New Roman" w:hAnsi="Times New Roman" w:cs="Times New Roman"/>
          <w:sz w:val="24"/>
          <w:szCs w:val="24"/>
        </w:rPr>
        <w:t xml:space="preserve"> y </w:t>
      </w:r>
      <w:hyperlink r:id="rId8" w:history="1">
        <w:r w:rsidRPr="00531670">
          <w:rPr>
            <w:rStyle w:val="Hipervnculo"/>
            <w:rFonts w:ascii="Times New Roman" w:hAnsi="Times New Roman" w:cs="Times New Roman"/>
            <w:sz w:val="24"/>
            <w:szCs w:val="24"/>
          </w:rPr>
          <w:t>lsantiana@congope.gob.ec</w:t>
        </w:r>
      </w:hyperlink>
      <w:r>
        <w:rPr>
          <w:rFonts w:ascii="Times New Roman" w:hAnsi="Times New Roman" w:cs="Times New Roman"/>
          <w:sz w:val="24"/>
          <w:szCs w:val="24"/>
        </w:rPr>
        <w:t xml:space="preserve"> o al número de teléfono 0995708271.</w:t>
      </w:r>
    </w:p>
    <w:p w14:paraId="441C8D13" w14:textId="77777777"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Atentamente</w:t>
      </w:r>
      <w:r>
        <w:rPr>
          <w:rFonts w:ascii="Times New Roman" w:hAnsi="Times New Roman" w:cs="Times New Roman"/>
          <w:sz w:val="24"/>
          <w:szCs w:val="24"/>
        </w:rPr>
        <w:t>.</w:t>
      </w:r>
    </w:p>
    <w:p w14:paraId="165CE8F9" w14:textId="5F8368AE" w:rsidR="00082ADF" w:rsidRDefault="00082ADF" w:rsidP="00082ADF">
      <w:pPr>
        <w:jc w:val="both"/>
        <w:rPr>
          <w:rFonts w:ascii="Times New Roman" w:hAnsi="Times New Roman" w:cs="Times New Roman"/>
          <w:sz w:val="24"/>
          <w:szCs w:val="24"/>
        </w:rPr>
      </w:pPr>
    </w:p>
    <w:p w14:paraId="4F53CA2E" w14:textId="77777777" w:rsidR="0028481F" w:rsidRPr="00686FAC" w:rsidRDefault="0028481F" w:rsidP="00082ADF">
      <w:pPr>
        <w:jc w:val="both"/>
        <w:rPr>
          <w:rFonts w:ascii="Times New Roman" w:hAnsi="Times New Roman" w:cs="Times New Roman"/>
          <w:sz w:val="24"/>
          <w:szCs w:val="24"/>
        </w:rPr>
      </w:pPr>
    </w:p>
    <w:p w14:paraId="27699D1A"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Pablo Jurado Moreno</w:t>
      </w:r>
    </w:p>
    <w:p w14:paraId="19BCAED0"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Presidente</w:t>
      </w:r>
    </w:p>
    <w:p w14:paraId="53D14F34" w14:textId="2FC14E0F" w:rsidR="000327A7" w:rsidRPr="00082ADF"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CONGOPE</w:t>
      </w:r>
    </w:p>
    <w:p w14:paraId="14489B70" w14:textId="43D7C08A" w:rsidR="00082ADF" w:rsidRPr="001A742A" w:rsidRDefault="000327A7" w:rsidP="001A742A">
      <w:pPr>
        <w:shd w:val="clear" w:color="auto" w:fill="FFFFFF"/>
        <w:spacing w:after="0" w:line="240" w:lineRule="auto"/>
        <w:ind w:left="1410" w:hanging="1410"/>
        <w:jc w:val="both"/>
        <w:textAlignment w:val="baseline"/>
        <w:rPr>
          <w:rFonts w:ascii="Times New Roman" w:eastAsia="Times New Roman" w:hAnsi="Times New Roman" w:cs="Times New Roman"/>
          <w:color w:val="000000"/>
          <w:sz w:val="18"/>
          <w:szCs w:val="18"/>
          <w:lang w:eastAsia="es-EC"/>
        </w:rPr>
      </w:pPr>
      <w:r w:rsidRPr="00FF2B96">
        <w:rPr>
          <w:rFonts w:ascii="Times New Roman" w:eastAsia="Times New Roman" w:hAnsi="Times New Roman" w:cs="Times New Roman"/>
          <w:color w:val="000000"/>
          <w:sz w:val="18"/>
          <w:szCs w:val="18"/>
          <w:lang w:eastAsia="es-EC"/>
        </w:rPr>
        <w:t>A</w:t>
      </w:r>
      <w:r w:rsidR="000C7F12" w:rsidRPr="00FF2B96">
        <w:rPr>
          <w:rFonts w:ascii="Times New Roman" w:eastAsia="Times New Roman" w:hAnsi="Times New Roman" w:cs="Times New Roman"/>
          <w:color w:val="000000"/>
          <w:sz w:val="18"/>
          <w:szCs w:val="18"/>
          <w:lang w:eastAsia="es-EC"/>
        </w:rPr>
        <w:t>nexo</w:t>
      </w:r>
      <w:r w:rsidRPr="00FF2B96">
        <w:rPr>
          <w:rFonts w:ascii="Times New Roman" w:eastAsia="Times New Roman" w:hAnsi="Times New Roman" w:cs="Times New Roman"/>
          <w:color w:val="000000"/>
          <w:sz w:val="18"/>
          <w:szCs w:val="18"/>
          <w:lang w:eastAsia="es-EC"/>
        </w:rPr>
        <w:t>:</w:t>
      </w:r>
      <w:r w:rsidR="0028481F">
        <w:rPr>
          <w:rFonts w:ascii="Times New Roman" w:eastAsia="Times New Roman" w:hAnsi="Times New Roman" w:cs="Times New Roman"/>
          <w:color w:val="000000"/>
          <w:sz w:val="18"/>
          <w:szCs w:val="18"/>
          <w:lang w:eastAsia="es-EC"/>
        </w:rPr>
        <w:t xml:space="preserve">    </w:t>
      </w:r>
      <w:r w:rsidR="00405258" w:rsidRPr="00FF2B96">
        <w:rPr>
          <w:rFonts w:ascii="Times New Roman" w:eastAsia="Times New Roman" w:hAnsi="Times New Roman" w:cs="Times New Roman"/>
          <w:color w:val="000000"/>
          <w:sz w:val="18"/>
          <w:szCs w:val="18"/>
          <w:lang w:eastAsia="es-EC"/>
        </w:rPr>
        <w:t xml:space="preserve">- </w:t>
      </w:r>
      <w:r w:rsidR="0028481F">
        <w:rPr>
          <w:rFonts w:ascii="Times New Roman" w:eastAsia="Times New Roman" w:hAnsi="Times New Roman" w:cs="Times New Roman"/>
          <w:color w:val="000000"/>
          <w:sz w:val="18"/>
          <w:szCs w:val="18"/>
          <w:lang w:eastAsia="es-EC"/>
        </w:rPr>
        <w:t>A</w:t>
      </w:r>
      <w:r w:rsidR="00082ADF">
        <w:rPr>
          <w:rFonts w:ascii="Times New Roman" w:eastAsia="Times New Roman" w:hAnsi="Times New Roman" w:cs="Times New Roman"/>
          <w:color w:val="000000"/>
          <w:sz w:val="18"/>
          <w:szCs w:val="18"/>
          <w:lang w:eastAsia="es-EC"/>
        </w:rPr>
        <w:t>genda del evento</w:t>
      </w:r>
    </w:p>
    <w:sectPr w:rsidR="00082ADF" w:rsidRPr="001A742A" w:rsidSect="00630A76">
      <w:headerReference w:type="default" r:id="rId9"/>
      <w:footerReference w:type="default" r:id="rId10"/>
      <w:pgSz w:w="11906" w:h="16838"/>
      <w:pgMar w:top="1701" w:right="1985" w:bottom="993"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DF2" w14:textId="77777777" w:rsidR="00434B48" w:rsidRDefault="00434B48" w:rsidP="008B543B">
      <w:pPr>
        <w:spacing w:after="0" w:line="240" w:lineRule="auto"/>
      </w:pPr>
      <w:r>
        <w:separator/>
      </w:r>
    </w:p>
  </w:endnote>
  <w:endnote w:type="continuationSeparator" w:id="0">
    <w:p w14:paraId="5FE0758B" w14:textId="77777777" w:rsidR="00434B48" w:rsidRDefault="00434B48" w:rsidP="008B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D036" w14:textId="5C355185" w:rsidR="00000AA5" w:rsidRDefault="00000AA5">
    <w:pPr>
      <w:pStyle w:val="Piedepgina"/>
    </w:pPr>
    <w:r w:rsidRPr="005D0D8E">
      <w:rPr>
        <w:noProof/>
        <w:sz w:val="20"/>
        <w:szCs w:val="20"/>
        <w:lang w:val="en-US"/>
      </w:rPr>
      <w:drawing>
        <wp:anchor distT="0" distB="0" distL="114300" distR="114300" simplePos="0" relativeHeight="251660288" behindDoc="1" locked="0" layoutInCell="1" allowOverlap="1" wp14:anchorId="04854232" wp14:editId="0D14F773">
          <wp:simplePos x="0" y="0"/>
          <wp:positionH relativeFrom="page">
            <wp:align>left</wp:align>
          </wp:positionH>
          <wp:positionV relativeFrom="paragraph">
            <wp:posOffset>-388800</wp:posOffset>
          </wp:positionV>
          <wp:extent cx="7783624" cy="1190394"/>
          <wp:effectExtent l="0" t="0" r="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4257F" w14:textId="77777777" w:rsidR="00434B48" w:rsidRDefault="00434B48" w:rsidP="008B543B">
      <w:pPr>
        <w:spacing w:after="0" w:line="240" w:lineRule="auto"/>
      </w:pPr>
      <w:r>
        <w:separator/>
      </w:r>
    </w:p>
  </w:footnote>
  <w:footnote w:type="continuationSeparator" w:id="0">
    <w:p w14:paraId="2B230614" w14:textId="77777777" w:rsidR="00434B48" w:rsidRDefault="00434B48" w:rsidP="008B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E7FC" w14:textId="582C8D7B" w:rsidR="008B543B" w:rsidRDefault="00000AA5">
    <w:pPr>
      <w:pStyle w:val="Encabezado"/>
    </w:pPr>
    <w:r>
      <w:rPr>
        <w:noProof/>
      </w:rPr>
      <w:drawing>
        <wp:anchor distT="0" distB="0" distL="114300" distR="114300" simplePos="0" relativeHeight="251658240" behindDoc="1" locked="0" layoutInCell="1" allowOverlap="1" wp14:anchorId="72D18557" wp14:editId="668CBAD3">
          <wp:simplePos x="0" y="0"/>
          <wp:positionH relativeFrom="page">
            <wp:align>left</wp:align>
          </wp:positionH>
          <wp:positionV relativeFrom="paragraph">
            <wp:posOffset>-551225</wp:posOffset>
          </wp:positionV>
          <wp:extent cx="7815580" cy="10915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1091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2999"/>
    <w:multiLevelType w:val="hybridMultilevel"/>
    <w:tmpl w:val="292497E2"/>
    <w:lvl w:ilvl="0" w:tplc="D5743DFA">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8456F0"/>
    <w:multiLevelType w:val="hybridMultilevel"/>
    <w:tmpl w:val="FC140E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A56628"/>
    <w:multiLevelType w:val="hybridMultilevel"/>
    <w:tmpl w:val="931AD7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A99174B"/>
    <w:multiLevelType w:val="hybridMultilevel"/>
    <w:tmpl w:val="2B304E28"/>
    <w:lvl w:ilvl="0" w:tplc="F1C6DEB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FA70D4A"/>
    <w:multiLevelType w:val="hybridMultilevel"/>
    <w:tmpl w:val="93EA26A2"/>
    <w:lvl w:ilvl="0" w:tplc="7B468FD0">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140447E"/>
    <w:multiLevelType w:val="hybridMultilevel"/>
    <w:tmpl w:val="C816A0A8"/>
    <w:lvl w:ilvl="0" w:tplc="9FC248FE">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6" w15:restartNumberingAfterBreak="0">
    <w:nsid w:val="268F764F"/>
    <w:multiLevelType w:val="hybridMultilevel"/>
    <w:tmpl w:val="E74C01E6"/>
    <w:lvl w:ilvl="0" w:tplc="CB1CA956">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7" w15:restartNumberingAfterBreak="0">
    <w:nsid w:val="2A066078"/>
    <w:multiLevelType w:val="hybridMultilevel"/>
    <w:tmpl w:val="0C22CA7C"/>
    <w:lvl w:ilvl="0" w:tplc="F1003CF0">
      <w:start w:val="37"/>
      <w:numFmt w:val="bullet"/>
      <w:lvlText w:val="-"/>
      <w:lvlJc w:val="left"/>
      <w:pPr>
        <w:ind w:left="360" w:hanging="360"/>
      </w:pPr>
      <w:rPr>
        <w:rFonts w:ascii="Times New Roman" w:eastAsiaTheme="minorHAnsi"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32232EC0"/>
    <w:multiLevelType w:val="hybridMultilevel"/>
    <w:tmpl w:val="889AE8C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4A55825"/>
    <w:multiLevelType w:val="hybridMultilevel"/>
    <w:tmpl w:val="B31E26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8805DF4"/>
    <w:multiLevelType w:val="hybridMultilevel"/>
    <w:tmpl w:val="71C4E866"/>
    <w:lvl w:ilvl="0" w:tplc="F6F80C54">
      <w:start w:val="13"/>
      <w:numFmt w:val="bullet"/>
      <w:lvlText w:val="-"/>
      <w:lvlJc w:val="left"/>
      <w:pPr>
        <w:ind w:left="360" w:hanging="360"/>
      </w:pPr>
      <w:rPr>
        <w:rFonts w:ascii="Palatino Linotype" w:eastAsiaTheme="minorHAnsi" w:hAnsi="Palatino Linotype" w:cstheme="minorBidi" w:hint="default"/>
      </w:rPr>
    </w:lvl>
    <w:lvl w:ilvl="1" w:tplc="300A0003">
      <w:start w:val="1"/>
      <w:numFmt w:val="bullet"/>
      <w:lvlText w:val="o"/>
      <w:lvlJc w:val="left"/>
      <w:pPr>
        <w:ind w:left="141"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16cid:durableId="1108039217">
    <w:abstractNumId w:val="1"/>
  </w:num>
  <w:num w:numId="2" w16cid:durableId="1122068300">
    <w:abstractNumId w:val="9"/>
  </w:num>
  <w:num w:numId="3" w16cid:durableId="1402093846">
    <w:abstractNumId w:val="2"/>
  </w:num>
  <w:num w:numId="4" w16cid:durableId="905073381">
    <w:abstractNumId w:val="8"/>
  </w:num>
  <w:num w:numId="5" w16cid:durableId="1762137735">
    <w:abstractNumId w:val="4"/>
  </w:num>
  <w:num w:numId="6" w16cid:durableId="1670135478">
    <w:abstractNumId w:val="0"/>
  </w:num>
  <w:num w:numId="7" w16cid:durableId="1691103103">
    <w:abstractNumId w:val="7"/>
  </w:num>
  <w:num w:numId="8" w16cid:durableId="85466980">
    <w:abstractNumId w:val="5"/>
  </w:num>
  <w:num w:numId="9" w16cid:durableId="1273631523">
    <w:abstractNumId w:val="6"/>
  </w:num>
  <w:num w:numId="10" w16cid:durableId="1421101106">
    <w:abstractNumId w:val="10"/>
  </w:num>
  <w:num w:numId="11" w16cid:durableId="1703745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B7"/>
    <w:rsid w:val="00000AA5"/>
    <w:rsid w:val="000258D1"/>
    <w:rsid w:val="000327A7"/>
    <w:rsid w:val="000374F0"/>
    <w:rsid w:val="0003750B"/>
    <w:rsid w:val="00037640"/>
    <w:rsid w:val="00040119"/>
    <w:rsid w:val="0004102B"/>
    <w:rsid w:val="00082ADF"/>
    <w:rsid w:val="000A262B"/>
    <w:rsid w:val="000B1DDF"/>
    <w:rsid w:val="000C0619"/>
    <w:rsid w:val="000C7F12"/>
    <w:rsid w:val="000D19C4"/>
    <w:rsid w:val="00106C88"/>
    <w:rsid w:val="0011169F"/>
    <w:rsid w:val="00154F45"/>
    <w:rsid w:val="001809DD"/>
    <w:rsid w:val="001A742A"/>
    <w:rsid w:val="001B50CD"/>
    <w:rsid w:val="001B797F"/>
    <w:rsid w:val="001C6787"/>
    <w:rsid w:val="001E5E60"/>
    <w:rsid w:val="001F4A8D"/>
    <w:rsid w:val="00223ECC"/>
    <w:rsid w:val="002342E2"/>
    <w:rsid w:val="00237DE6"/>
    <w:rsid w:val="002412EB"/>
    <w:rsid w:val="00243395"/>
    <w:rsid w:val="00254FA5"/>
    <w:rsid w:val="00275A60"/>
    <w:rsid w:val="0028013F"/>
    <w:rsid w:val="0028481F"/>
    <w:rsid w:val="0028546B"/>
    <w:rsid w:val="00294FE5"/>
    <w:rsid w:val="002A1B64"/>
    <w:rsid w:val="002B6450"/>
    <w:rsid w:val="002C1F50"/>
    <w:rsid w:val="002D1126"/>
    <w:rsid w:val="00311A3B"/>
    <w:rsid w:val="00313F7C"/>
    <w:rsid w:val="00341766"/>
    <w:rsid w:val="00341858"/>
    <w:rsid w:val="00343CB5"/>
    <w:rsid w:val="00346CE9"/>
    <w:rsid w:val="00350B0D"/>
    <w:rsid w:val="003557EE"/>
    <w:rsid w:val="00376F87"/>
    <w:rsid w:val="00381C1F"/>
    <w:rsid w:val="003950CD"/>
    <w:rsid w:val="003D3EA5"/>
    <w:rsid w:val="00405258"/>
    <w:rsid w:val="00416FA5"/>
    <w:rsid w:val="004213FD"/>
    <w:rsid w:val="00434B48"/>
    <w:rsid w:val="00447063"/>
    <w:rsid w:val="00464C2F"/>
    <w:rsid w:val="00471CA1"/>
    <w:rsid w:val="00471CEA"/>
    <w:rsid w:val="004751A2"/>
    <w:rsid w:val="004814A9"/>
    <w:rsid w:val="00483508"/>
    <w:rsid w:val="004920C4"/>
    <w:rsid w:val="00494434"/>
    <w:rsid w:val="004955C1"/>
    <w:rsid w:val="004B4BE7"/>
    <w:rsid w:val="004B556E"/>
    <w:rsid w:val="004C14B3"/>
    <w:rsid w:val="004D2E17"/>
    <w:rsid w:val="00512A94"/>
    <w:rsid w:val="00517163"/>
    <w:rsid w:val="005211F6"/>
    <w:rsid w:val="00577543"/>
    <w:rsid w:val="005A0E7E"/>
    <w:rsid w:val="005B0AD3"/>
    <w:rsid w:val="005B2BC6"/>
    <w:rsid w:val="005F0B95"/>
    <w:rsid w:val="005F23C6"/>
    <w:rsid w:val="006269B9"/>
    <w:rsid w:val="00630A76"/>
    <w:rsid w:val="00630D2E"/>
    <w:rsid w:val="006451DA"/>
    <w:rsid w:val="00645930"/>
    <w:rsid w:val="00675175"/>
    <w:rsid w:val="00677251"/>
    <w:rsid w:val="006A0781"/>
    <w:rsid w:val="006D235E"/>
    <w:rsid w:val="006E46B7"/>
    <w:rsid w:val="006E46FA"/>
    <w:rsid w:val="00705817"/>
    <w:rsid w:val="00710C01"/>
    <w:rsid w:val="00717F74"/>
    <w:rsid w:val="007850E4"/>
    <w:rsid w:val="007867AA"/>
    <w:rsid w:val="007867C2"/>
    <w:rsid w:val="007949E6"/>
    <w:rsid w:val="007A1604"/>
    <w:rsid w:val="007A278D"/>
    <w:rsid w:val="007C0704"/>
    <w:rsid w:val="007F532C"/>
    <w:rsid w:val="00815262"/>
    <w:rsid w:val="00852ECF"/>
    <w:rsid w:val="00857814"/>
    <w:rsid w:val="008627FE"/>
    <w:rsid w:val="0089055F"/>
    <w:rsid w:val="008A496C"/>
    <w:rsid w:val="008B543B"/>
    <w:rsid w:val="008D7623"/>
    <w:rsid w:val="00920945"/>
    <w:rsid w:val="00931268"/>
    <w:rsid w:val="009377CF"/>
    <w:rsid w:val="00952E9F"/>
    <w:rsid w:val="00965469"/>
    <w:rsid w:val="00972303"/>
    <w:rsid w:val="009835FA"/>
    <w:rsid w:val="00987CE3"/>
    <w:rsid w:val="00996178"/>
    <w:rsid w:val="009A5B6D"/>
    <w:rsid w:val="009B30E4"/>
    <w:rsid w:val="009C6860"/>
    <w:rsid w:val="009D2299"/>
    <w:rsid w:val="009E2CA1"/>
    <w:rsid w:val="009F4D5F"/>
    <w:rsid w:val="00A07A4B"/>
    <w:rsid w:val="00A23BDC"/>
    <w:rsid w:val="00A2521A"/>
    <w:rsid w:val="00A51D08"/>
    <w:rsid w:val="00A7795C"/>
    <w:rsid w:val="00A8108B"/>
    <w:rsid w:val="00AA6E10"/>
    <w:rsid w:val="00AB6E6F"/>
    <w:rsid w:val="00AC201B"/>
    <w:rsid w:val="00AC76EF"/>
    <w:rsid w:val="00AD2416"/>
    <w:rsid w:val="00AE32A3"/>
    <w:rsid w:val="00B12FB2"/>
    <w:rsid w:val="00B3704C"/>
    <w:rsid w:val="00B4347E"/>
    <w:rsid w:val="00B97977"/>
    <w:rsid w:val="00BB160B"/>
    <w:rsid w:val="00BB5078"/>
    <w:rsid w:val="00BE66D5"/>
    <w:rsid w:val="00C01C24"/>
    <w:rsid w:val="00C02C06"/>
    <w:rsid w:val="00C123D4"/>
    <w:rsid w:val="00C1384F"/>
    <w:rsid w:val="00C1680D"/>
    <w:rsid w:val="00C62093"/>
    <w:rsid w:val="00C6371B"/>
    <w:rsid w:val="00C704B7"/>
    <w:rsid w:val="00C74E82"/>
    <w:rsid w:val="00C773EC"/>
    <w:rsid w:val="00CA4429"/>
    <w:rsid w:val="00CC2135"/>
    <w:rsid w:val="00CC4637"/>
    <w:rsid w:val="00CD2FD5"/>
    <w:rsid w:val="00CF4651"/>
    <w:rsid w:val="00D232D6"/>
    <w:rsid w:val="00D278FF"/>
    <w:rsid w:val="00D46138"/>
    <w:rsid w:val="00D472C1"/>
    <w:rsid w:val="00D52D25"/>
    <w:rsid w:val="00D61769"/>
    <w:rsid w:val="00D7431E"/>
    <w:rsid w:val="00DA3454"/>
    <w:rsid w:val="00DF6814"/>
    <w:rsid w:val="00E10805"/>
    <w:rsid w:val="00E35907"/>
    <w:rsid w:val="00E745A2"/>
    <w:rsid w:val="00E96B79"/>
    <w:rsid w:val="00EB731C"/>
    <w:rsid w:val="00EE53B1"/>
    <w:rsid w:val="00EE74EF"/>
    <w:rsid w:val="00EF5961"/>
    <w:rsid w:val="00F11905"/>
    <w:rsid w:val="00F45349"/>
    <w:rsid w:val="00FB5FA4"/>
    <w:rsid w:val="00FB73D9"/>
    <w:rsid w:val="00FE294C"/>
    <w:rsid w:val="00FF2B96"/>
    <w:rsid w:val="00FF68E3"/>
    <w:rsid w:val="00FF73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2E30"/>
  <w15:docId w15:val="{196FC62F-E8C0-4D9F-9BB8-6B3C5400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223ECC"/>
    <w:pPr>
      <w:widowControl w:val="0"/>
      <w:autoSpaceDE w:val="0"/>
      <w:autoSpaceDN w:val="0"/>
      <w:spacing w:before="15" w:after="0" w:line="240" w:lineRule="auto"/>
      <w:ind w:left="1540" w:right="114"/>
      <w:outlineLvl w:val="0"/>
    </w:pPr>
    <w:rPr>
      <w:rFonts w:ascii="Times New Roman" w:eastAsia="Times New Roman" w:hAnsi="Times New Roman" w:cs="Times New Roman"/>
      <w:b/>
      <w:bCs/>
      <w:sz w:val="17"/>
      <w:szCs w:val="1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7814"/>
    <w:rPr>
      <w:color w:val="0000FF" w:themeColor="hyperlink"/>
      <w:u w:val="single"/>
    </w:rPr>
  </w:style>
  <w:style w:type="table" w:styleId="Tablaconcuadrcula">
    <w:name w:val="Table Grid"/>
    <w:basedOn w:val="Tablanormal"/>
    <w:uiPriority w:val="39"/>
    <w:rsid w:val="00D5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52E9F"/>
    <w:pPr>
      <w:spacing w:after="0" w:line="240" w:lineRule="auto"/>
    </w:pPr>
  </w:style>
  <w:style w:type="character" w:customStyle="1" w:styleId="Mencinsinresolver1">
    <w:name w:val="Mención sin resolver1"/>
    <w:basedOn w:val="Fuentedeprrafopredeter"/>
    <w:uiPriority w:val="99"/>
    <w:semiHidden/>
    <w:unhideWhenUsed/>
    <w:rsid w:val="007850E4"/>
    <w:rPr>
      <w:color w:val="605E5C"/>
      <w:shd w:val="clear" w:color="auto" w:fill="E1DFDD"/>
    </w:rPr>
  </w:style>
  <w:style w:type="paragraph" w:styleId="Prrafodelista">
    <w:name w:val="List Paragraph"/>
    <w:basedOn w:val="Normal"/>
    <w:uiPriority w:val="34"/>
    <w:qFormat/>
    <w:rsid w:val="004213FD"/>
    <w:pPr>
      <w:ind w:left="720"/>
      <w:contextualSpacing/>
    </w:pPr>
  </w:style>
  <w:style w:type="paragraph" w:customStyle="1" w:styleId="Default">
    <w:name w:val="Default"/>
    <w:rsid w:val="008B543B"/>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8B54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543B"/>
  </w:style>
  <w:style w:type="paragraph" w:styleId="Piedepgina">
    <w:name w:val="footer"/>
    <w:basedOn w:val="Normal"/>
    <w:link w:val="PiedepginaCar"/>
    <w:uiPriority w:val="99"/>
    <w:unhideWhenUsed/>
    <w:rsid w:val="008B54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543B"/>
  </w:style>
  <w:style w:type="paragraph" w:styleId="Textoindependiente">
    <w:name w:val="Body Text"/>
    <w:basedOn w:val="Normal"/>
    <w:link w:val="TextoindependienteCar"/>
    <w:uiPriority w:val="1"/>
    <w:qFormat/>
    <w:rsid w:val="00FB73D9"/>
    <w:pPr>
      <w:widowControl w:val="0"/>
      <w:autoSpaceDE w:val="0"/>
      <w:autoSpaceDN w:val="0"/>
      <w:spacing w:after="0" w:line="240" w:lineRule="auto"/>
    </w:pPr>
    <w:rPr>
      <w:rFonts w:ascii="Times New Roman" w:eastAsia="Times New Roman" w:hAnsi="Times New Roman" w:cs="Times New Roman"/>
      <w:sz w:val="17"/>
      <w:szCs w:val="17"/>
      <w:lang w:val="es-ES"/>
    </w:rPr>
  </w:style>
  <w:style w:type="character" w:customStyle="1" w:styleId="TextoindependienteCar">
    <w:name w:val="Texto independiente Car"/>
    <w:basedOn w:val="Fuentedeprrafopredeter"/>
    <w:link w:val="Textoindependiente"/>
    <w:uiPriority w:val="1"/>
    <w:rsid w:val="00FB73D9"/>
    <w:rPr>
      <w:rFonts w:ascii="Times New Roman" w:eastAsia="Times New Roman" w:hAnsi="Times New Roman" w:cs="Times New Roman"/>
      <w:sz w:val="17"/>
      <w:szCs w:val="17"/>
      <w:lang w:val="es-ES"/>
    </w:rPr>
  </w:style>
  <w:style w:type="character" w:customStyle="1" w:styleId="Ttulo1Car">
    <w:name w:val="Título 1 Car"/>
    <w:basedOn w:val="Fuentedeprrafopredeter"/>
    <w:link w:val="Ttulo1"/>
    <w:uiPriority w:val="1"/>
    <w:rsid w:val="00223ECC"/>
    <w:rPr>
      <w:rFonts w:ascii="Times New Roman" w:eastAsia="Times New Roman" w:hAnsi="Times New Roman" w:cs="Times New Roman"/>
      <w:b/>
      <w:bCs/>
      <w:sz w:val="17"/>
      <w:szCs w:val="17"/>
      <w:lang w:val="es-ES"/>
    </w:rPr>
  </w:style>
  <w:style w:type="paragraph" w:styleId="TtuloTDC">
    <w:name w:val="TOC Heading"/>
    <w:basedOn w:val="Ttulo1"/>
    <w:next w:val="Normal"/>
    <w:uiPriority w:val="39"/>
    <w:unhideWhenUsed/>
    <w:qFormat/>
    <w:rsid w:val="004D2E17"/>
    <w:pPr>
      <w:keepNext/>
      <w:keepLines/>
      <w:widowControl/>
      <w:autoSpaceDE/>
      <w:autoSpaceDN/>
      <w:spacing w:before="240" w:line="259" w:lineRule="auto"/>
      <w:ind w:left="0" w:right="0"/>
      <w:outlineLvl w:val="9"/>
    </w:pPr>
    <w:rPr>
      <w:rFonts w:asciiTheme="majorHAnsi" w:eastAsiaTheme="majorEastAsia" w:hAnsiTheme="majorHAnsi" w:cstheme="majorBidi"/>
      <w:b w:val="0"/>
      <w:color w:val="365F91" w:themeColor="accent1" w:themeShade="BF"/>
      <w:sz w:val="32"/>
      <w:szCs w:val="32"/>
      <w:lang w:val="es-EC" w:eastAsia="es-EC"/>
    </w:rPr>
  </w:style>
  <w:style w:type="paragraph" w:customStyle="1" w:styleId="Standard">
    <w:name w:val="Standard"/>
    <w:rsid w:val="00381C1F"/>
    <w:pPr>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paragraph" w:customStyle="1" w:styleId="Footnote">
    <w:name w:val="Footnote"/>
    <w:basedOn w:val="Standard"/>
    <w:rsid w:val="00381C1F"/>
    <w:pPr>
      <w:suppressLineNumbers/>
      <w:ind w:left="339" w:hanging="339"/>
    </w:pPr>
    <w:rPr>
      <w:sz w:val="20"/>
      <w:szCs w:val="20"/>
    </w:rPr>
  </w:style>
  <w:style w:type="character" w:styleId="Refdenotaalpie">
    <w:name w:val="footnote reference"/>
    <w:basedOn w:val="Fuentedeprrafopredeter"/>
    <w:uiPriority w:val="99"/>
    <w:semiHidden/>
    <w:unhideWhenUsed/>
    <w:rsid w:val="00381C1F"/>
    <w:rPr>
      <w:vertAlign w:val="superscript"/>
    </w:rPr>
  </w:style>
  <w:style w:type="character" w:styleId="Mencinsinresolver">
    <w:name w:val="Unresolved Mention"/>
    <w:basedOn w:val="Fuentedeprrafopredeter"/>
    <w:uiPriority w:val="99"/>
    <w:semiHidden/>
    <w:unhideWhenUsed/>
    <w:rsid w:val="00A7795C"/>
    <w:rPr>
      <w:color w:val="605E5C"/>
      <w:shd w:val="clear" w:color="auto" w:fill="E1DFDD"/>
    </w:rPr>
  </w:style>
  <w:style w:type="paragraph" w:styleId="Revisin">
    <w:name w:val="Revision"/>
    <w:hidden/>
    <w:uiPriority w:val="99"/>
    <w:semiHidden/>
    <w:rsid w:val="006451DA"/>
    <w:pPr>
      <w:spacing w:after="0" w:line="240" w:lineRule="auto"/>
    </w:pPr>
  </w:style>
  <w:style w:type="character" w:customStyle="1" w:styleId="normaltextrun">
    <w:name w:val="normaltextrun"/>
    <w:basedOn w:val="Fuentedeprrafopredeter"/>
    <w:rsid w:val="00C0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0802">
      <w:bodyDiv w:val="1"/>
      <w:marLeft w:val="0"/>
      <w:marRight w:val="0"/>
      <w:marTop w:val="0"/>
      <w:marBottom w:val="0"/>
      <w:divBdr>
        <w:top w:val="none" w:sz="0" w:space="0" w:color="auto"/>
        <w:left w:val="none" w:sz="0" w:space="0" w:color="auto"/>
        <w:bottom w:val="none" w:sz="0" w:space="0" w:color="auto"/>
        <w:right w:val="none" w:sz="0" w:space="0" w:color="auto"/>
      </w:divBdr>
      <w:divsChild>
        <w:div w:id="1608148778">
          <w:marLeft w:val="0"/>
          <w:marRight w:val="0"/>
          <w:marTop w:val="0"/>
          <w:marBottom w:val="0"/>
          <w:divBdr>
            <w:top w:val="none" w:sz="0" w:space="0" w:color="auto"/>
            <w:left w:val="none" w:sz="0" w:space="0" w:color="auto"/>
            <w:bottom w:val="none" w:sz="0" w:space="0" w:color="auto"/>
            <w:right w:val="none" w:sz="0" w:space="0" w:color="auto"/>
          </w:divBdr>
        </w:div>
        <w:div w:id="1344623595">
          <w:marLeft w:val="0"/>
          <w:marRight w:val="0"/>
          <w:marTop w:val="0"/>
          <w:marBottom w:val="0"/>
          <w:divBdr>
            <w:top w:val="none" w:sz="0" w:space="0" w:color="auto"/>
            <w:left w:val="none" w:sz="0" w:space="0" w:color="auto"/>
            <w:bottom w:val="none" w:sz="0" w:space="0" w:color="auto"/>
            <w:right w:val="none" w:sz="0" w:space="0" w:color="auto"/>
          </w:divBdr>
        </w:div>
        <w:div w:id="1883012291">
          <w:marLeft w:val="0"/>
          <w:marRight w:val="0"/>
          <w:marTop w:val="0"/>
          <w:marBottom w:val="0"/>
          <w:divBdr>
            <w:top w:val="none" w:sz="0" w:space="0" w:color="auto"/>
            <w:left w:val="none" w:sz="0" w:space="0" w:color="auto"/>
            <w:bottom w:val="none" w:sz="0" w:space="0" w:color="auto"/>
            <w:right w:val="none" w:sz="0" w:space="0" w:color="auto"/>
          </w:divBdr>
        </w:div>
        <w:div w:id="2054773094">
          <w:marLeft w:val="0"/>
          <w:marRight w:val="0"/>
          <w:marTop w:val="0"/>
          <w:marBottom w:val="0"/>
          <w:divBdr>
            <w:top w:val="none" w:sz="0" w:space="0" w:color="auto"/>
            <w:left w:val="none" w:sz="0" w:space="0" w:color="auto"/>
            <w:bottom w:val="none" w:sz="0" w:space="0" w:color="auto"/>
            <w:right w:val="none" w:sz="0" w:space="0" w:color="auto"/>
          </w:divBdr>
        </w:div>
        <w:div w:id="1194925016">
          <w:marLeft w:val="0"/>
          <w:marRight w:val="0"/>
          <w:marTop w:val="0"/>
          <w:marBottom w:val="0"/>
          <w:divBdr>
            <w:top w:val="none" w:sz="0" w:space="0" w:color="auto"/>
            <w:left w:val="none" w:sz="0" w:space="0" w:color="auto"/>
            <w:bottom w:val="none" w:sz="0" w:space="0" w:color="auto"/>
            <w:right w:val="none" w:sz="0" w:space="0" w:color="auto"/>
          </w:divBdr>
        </w:div>
        <w:div w:id="848104590">
          <w:marLeft w:val="0"/>
          <w:marRight w:val="0"/>
          <w:marTop w:val="0"/>
          <w:marBottom w:val="0"/>
          <w:divBdr>
            <w:top w:val="none" w:sz="0" w:space="0" w:color="auto"/>
            <w:left w:val="none" w:sz="0" w:space="0" w:color="auto"/>
            <w:bottom w:val="none" w:sz="0" w:space="0" w:color="auto"/>
            <w:right w:val="none" w:sz="0" w:space="0" w:color="auto"/>
          </w:divBdr>
        </w:div>
        <w:div w:id="496238760">
          <w:marLeft w:val="0"/>
          <w:marRight w:val="0"/>
          <w:marTop w:val="0"/>
          <w:marBottom w:val="0"/>
          <w:divBdr>
            <w:top w:val="none" w:sz="0" w:space="0" w:color="auto"/>
            <w:left w:val="none" w:sz="0" w:space="0" w:color="auto"/>
            <w:bottom w:val="none" w:sz="0" w:space="0" w:color="auto"/>
            <w:right w:val="none" w:sz="0" w:space="0" w:color="auto"/>
          </w:divBdr>
        </w:div>
        <w:div w:id="954403621">
          <w:marLeft w:val="0"/>
          <w:marRight w:val="0"/>
          <w:marTop w:val="0"/>
          <w:marBottom w:val="0"/>
          <w:divBdr>
            <w:top w:val="none" w:sz="0" w:space="0" w:color="auto"/>
            <w:left w:val="none" w:sz="0" w:space="0" w:color="auto"/>
            <w:bottom w:val="none" w:sz="0" w:space="0" w:color="auto"/>
            <w:right w:val="none" w:sz="0" w:space="0" w:color="auto"/>
          </w:divBdr>
        </w:div>
        <w:div w:id="372580630">
          <w:marLeft w:val="0"/>
          <w:marRight w:val="0"/>
          <w:marTop w:val="0"/>
          <w:marBottom w:val="0"/>
          <w:divBdr>
            <w:top w:val="none" w:sz="0" w:space="0" w:color="auto"/>
            <w:left w:val="none" w:sz="0" w:space="0" w:color="auto"/>
            <w:bottom w:val="none" w:sz="0" w:space="0" w:color="auto"/>
            <w:right w:val="none" w:sz="0" w:space="0" w:color="auto"/>
          </w:divBdr>
        </w:div>
        <w:div w:id="1538471420">
          <w:marLeft w:val="0"/>
          <w:marRight w:val="0"/>
          <w:marTop w:val="0"/>
          <w:marBottom w:val="0"/>
          <w:divBdr>
            <w:top w:val="none" w:sz="0" w:space="0" w:color="auto"/>
            <w:left w:val="none" w:sz="0" w:space="0" w:color="auto"/>
            <w:bottom w:val="none" w:sz="0" w:space="0" w:color="auto"/>
            <w:right w:val="none" w:sz="0" w:space="0" w:color="auto"/>
          </w:divBdr>
        </w:div>
        <w:div w:id="468090262">
          <w:marLeft w:val="0"/>
          <w:marRight w:val="0"/>
          <w:marTop w:val="0"/>
          <w:marBottom w:val="0"/>
          <w:divBdr>
            <w:top w:val="none" w:sz="0" w:space="0" w:color="auto"/>
            <w:left w:val="none" w:sz="0" w:space="0" w:color="auto"/>
            <w:bottom w:val="none" w:sz="0" w:space="0" w:color="auto"/>
            <w:right w:val="none" w:sz="0" w:space="0" w:color="auto"/>
          </w:divBdr>
        </w:div>
        <w:div w:id="455954312">
          <w:marLeft w:val="0"/>
          <w:marRight w:val="0"/>
          <w:marTop w:val="0"/>
          <w:marBottom w:val="0"/>
          <w:divBdr>
            <w:top w:val="none" w:sz="0" w:space="0" w:color="auto"/>
            <w:left w:val="none" w:sz="0" w:space="0" w:color="auto"/>
            <w:bottom w:val="none" w:sz="0" w:space="0" w:color="auto"/>
            <w:right w:val="none" w:sz="0" w:space="0" w:color="auto"/>
          </w:divBdr>
        </w:div>
        <w:div w:id="752513183">
          <w:marLeft w:val="0"/>
          <w:marRight w:val="0"/>
          <w:marTop w:val="0"/>
          <w:marBottom w:val="0"/>
          <w:divBdr>
            <w:top w:val="none" w:sz="0" w:space="0" w:color="auto"/>
            <w:left w:val="none" w:sz="0" w:space="0" w:color="auto"/>
            <w:bottom w:val="none" w:sz="0" w:space="0" w:color="auto"/>
            <w:right w:val="none" w:sz="0" w:space="0" w:color="auto"/>
          </w:divBdr>
        </w:div>
        <w:div w:id="446318779">
          <w:marLeft w:val="0"/>
          <w:marRight w:val="0"/>
          <w:marTop w:val="0"/>
          <w:marBottom w:val="0"/>
          <w:divBdr>
            <w:top w:val="none" w:sz="0" w:space="0" w:color="auto"/>
            <w:left w:val="none" w:sz="0" w:space="0" w:color="auto"/>
            <w:bottom w:val="none" w:sz="0" w:space="0" w:color="auto"/>
            <w:right w:val="none" w:sz="0" w:space="0" w:color="auto"/>
          </w:divBdr>
        </w:div>
        <w:div w:id="1432358438">
          <w:marLeft w:val="0"/>
          <w:marRight w:val="0"/>
          <w:marTop w:val="0"/>
          <w:marBottom w:val="0"/>
          <w:divBdr>
            <w:top w:val="none" w:sz="0" w:space="0" w:color="auto"/>
            <w:left w:val="none" w:sz="0" w:space="0" w:color="auto"/>
            <w:bottom w:val="none" w:sz="0" w:space="0" w:color="auto"/>
            <w:right w:val="none" w:sz="0" w:space="0" w:color="auto"/>
          </w:divBdr>
        </w:div>
        <w:div w:id="1179810975">
          <w:marLeft w:val="0"/>
          <w:marRight w:val="0"/>
          <w:marTop w:val="0"/>
          <w:marBottom w:val="0"/>
          <w:divBdr>
            <w:top w:val="none" w:sz="0" w:space="0" w:color="auto"/>
            <w:left w:val="none" w:sz="0" w:space="0" w:color="auto"/>
            <w:bottom w:val="none" w:sz="0" w:space="0" w:color="auto"/>
            <w:right w:val="none" w:sz="0" w:space="0" w:color="auto"/>
          </w:divBdr>
        </w:div>
        <w:div w:id="237180424">
          <w:marLeft w:val="0"/>
          <w:marRight w:val="0"/>
          <w:marTop w:val="0"/>
          <w:marBottom w:val="0"/>
          <w:divBdr>
            <w:top w:val="none" w:sz="0" w:space="0" w:color="auto"/>
            <w:left w:val="none" w:sz="0" w:space="0" w:color="auto"/>
            <w:bottom w:val="none" w:sz="0" w:space="0" w:color="auto"/>
            <w:right w:val="none" w:sz="0" w:space="0" w:color="auto"/>
          </w:divBdr>
        </w:div>
        <w:div w:id="964190835">
          <w:marLeft w:val="0"/>
          <w:marRight w:val="0"/>
          <w:marTop w:val="0"/>
          <w:marBottom w:val="0"/>
          <w:divBdr>
            <w:top w:val="none" w:sz="0" w:space="0" w:color="auto"/>
            <w:left w:val="none" w:sz="0" w:space="0" w:color="auto"/>
            <w:bottom w:val="none" w:sz="0" w:space="0" w:color="auto"/>
            <w:right w:val="none" w:sz="0" w:space="0" w:color="auto"/>
          </w:divBdr>
        </w:div>
        <w:div w:id="2116631485">
          <w:marLeft w:val="0"/>
          <w:marRight w:val="0"/>
          <w:marTop w:val="0"/>
          <w:marBottom w:val="0"/>
          <w:divBdr>
            <w:top w:val="none" w:sz="0" w:space="0" w:color="auto"/>
            <w:left w:val="none" w:sz="0" w:space="0" w:color="auto"/>
            <w:bottom w:val="none" w:sz="0" w:space="0" w:color="auto"/>
            <w:right w:val="none" w:sz="0" w:space="0" w:color="auto"/>
          </w:divBdr>
        </w:div>
        <w:div w:id="1391728407">
          <w:marLeft w:val="0"/>
          <w:marRight w:val="0"/>
          <w:marTop w:val="0"/>
          <w:marBottom w:val="0"/>
          <w:divBdr>
            <w:top w:val="none" w:sz="0" w:space="0" w:color="auto"/>
            <w:left w:val="none" w:sz="0" w:space="0" w:color="auto"/>
            <w:bottom w:val="none" w:sz="0" w:space="0" w:color="auto"/>
            <w:right w:val="none" w:sz="0" w:space="0" w:color="auto"/>
          </w:divBdr>
        </w:div>
        <w:div w:id="1524131951">
          <w:marLeft w:val="0"/>
          <w:marRight w:val="0"/>
          <w:marTop w:val="0"/>
          <w:marBottom w:val="0"/>
          <w:divBdr>
            <w:top w:val="none" w:sz="0" w:space="0" w:color="auto"/>
            <w:left w:val="none" w:sz="0" w:space="0" w:color="auto"/>
            <w:bottom w:val="none" w:sz="0" w:space="0" w:color="auto"/>
            <w:right w:val="none" w:sz="0" w:space="0" w:color="auto"/>
          </w:divBdr>
        </w:div>
        <w:div w:id="269121437">
          <w:marLeft w:val="0"/>
          <w:marRight w:val="0"/>
          <w:marTop w:val="0"/>
          <w:marBottom w:val="0"/>
          <w:divBdr>
            <w:top w:val="none" w:sz="0" w:space="0" w:color="auto"/>
            <w:left w:val="none" w:sz="0" w:space="0" w:color="auto"/>
            <w:bottom w:val="none" w:sz="0" w:space="0" w:color="auto"/>
            <w:right w:val="none" w:sz="0" w:space="0" w:color="auto"/>
          </w:divBdr>
        </w:div>
        <w:div w:id="1924533545">
          <w:marLeft w:val="0"/>
          <w:marRight w:val="0"/>
          <w:marTop w:val="0"/>
          <w:marBottom w:val="0"/>
          <w:divBdr>
            <w:top w:val="none" w:sz="0" w:space="0" w:color="auto"/>
            <w:left w:val="none" w:sz="0" w:space="0" w:color="auto"/>
            <w:bottom w:val="none" w:sz="0" w:space="0" w:color="auto"/>
            <w:right w:val="none" w:sz="0" w:space="0" w:color="auto"/>
          </w:divBdr>
        </w:div>
        <w:div w:id="1890073605">
          <w:marLeft w:val="0"/>
          <w:marRight w:val="0"/>
          <w:marTop w:val="0"/>
          <w:marBottom w:val="0"/>
          <w:divBdr>
            <w:top w:val="none" w:sz="0" w:space="0" w:color="auto"/>
            <w:left w:val="none" w:sz="0" w:space="0" w:color="auto"/>
            <w:bottom w:val="none" w:sz="0" w:space="0" w:color="auto"/>
            <w:right w:val="none" w:sz="0" w:space="0" w:color="auto"/>
          </w:divBdr>
        </w:div>
        <w:div w:id="889078475">
          <w:marLeft w:val="0"/>
          <w:marRight w:val="0"/>
          <w:marTop w:val="0"/>
          <w:marBottom w:val="0"/>
          <w:divBdr>
            <w:top w:val="none" w:sz="0" w:space="0" w:color="auto"/>
            <w:left w:val="none" w:sz="0" w:space="0" w:color="auto"/>
            <w:bottom w:val="none" w:sz="0" w:space="0" w:color="auto"/>
            <w:right w:val="none" w:sz="0" w:space="0" w:color="auto"/>
          </w:divBdr>
        </w:div>
        <w:div w:id="76558579">
          <w:marLeft w:val="0"/>
          <w:marRight w:val="0"/>
          <w:marTop w:val="0"/>
          <w:marBottom w:val="0"/>
          <w:divBdr>
            <w:top w:val="none" w:sz="0" w:space="0" w:color="auto"/>
            <w:left w:val="none" w:sz="0" w:space="0" w:color="auto"/>
            <w:bottom w:val="none" w:sz="0" w:space="0" w:color="auto"/>
            <w:right w:val="none" w:sz="0" w:space="0" w:color="auto"/>
          </w:divBdr>
        </w:div>
        <w:div w:id="1898972692">
          <w:marLeft w:val="0"/>
          <w:marRight w:val="0"/>
          <w:marTop w:val="0"/>
          <w:marBottom w:val="0"/>
          <w:divBdr>
            <w:top w:val="none" w:sz="0" w:space="0" w:color="auto"/>
            <w:left w:val="none" w:sz="0" w:space="0" w:color="auto"/>
            <w:bottom w:val="none" w:sz="0" w:space="0" w:color="auto"/>
            <w:right w:val="none" w:sz="0" w:space="0" w:color="auto"/>
          </w:divBdr>
        </w:div>
        <w:div w:id="995573070">
          <w:marLeft w:val="0"/>
          <w:marRight w:val="0"/>
          <w:marTop w:val="0"/>
          <w:marBottom w:val="0"/>
          <w:divBdr>
            <w:top w:val="none" w:sz="0" w:space="0" w:color="auto"/>
            <w:left w:val="none" w:sz="0" w:space="0" w:color="auto"/>
            <w:bottom w:val="none" w:sz="0" w:space="0" w:color="auto"/>
            <w:right w:val="none" w:sz="0" w:space="0" w:color="auto"/>
          </w:divBdr>
        </w:div>
        <w:div w:id="1627932232">
          <w:marLeft w:val="0"/>
          <w:marRight w:val="0"/>
          <w:marTop w:val="0"/>
          <w:marBottom w:val="0"/>
          <w:divBdr>
            <w:top w:val="none" w:sz="0" w:space="0" w:color="auto"/>
            <w:left w:val="none" w:sz="0" w:space="0" w:color="auto"/>
            <w:bottom w:val="none" w:sz="0" w:space="0" w:color="auto"/>
            <w:right w:val="none" w:sz="0" w:space="0" w:color="auto"/>
          </w:divBdr>
        </w:div>
        <w:div w:id="1396319446">
          <w:marLeft w:val="0"/>
          <w:marRight w:val="0"/>
          <w:marTop w:val="0"/>
          <w:marBottom w:val="0"/>
          <w:divBdr>
            <w:top w:val="none" w:sz="0" w:space="0" w:color="auto"/>
            <w:left w:val="none" w:sz="0" w:space="0" w:color="auto"/>
            <w:bottom w:val="none" w:sz="0" w:space="0" w:color="auto"/>
            <w:right w:val="none" w:sz="0" w:space="0" w:color="auto"/>
          </w:divBdr>
        </w:div>
        <w:div w:id="1245384894">
          <w:marLeft w:val="0"/>
          <w:marRight w:val="0"/>
          <w:marTop w:val="0"/>
          <w:marBottom w:val="0"/>
          <w:divBdr>
            <w:top w:val="none" w:sz="0" w:space="0" w:color="auto"/>
            <w:left w:val="none" w:sz="0" w:space="0" w:color="auto"/>
            <w:bottom w:val="none" w:sz="0" w:space="0" w:color="auto"/>
            <w:right w:val="none" w:sz="0" w:space="0" w:color="auto"/>
          </w:divBdr>
        </w:div>
        <w:div w:id="1130125432">
          <w:marLeft w:val="0"/>
          <w:marRight w:val="0"/>
          <w:marTop w:val="0"/>
          <w:marBottom w:val="0"/>
          <w:divBdr>
            <w:top w:val="none" w:sz="0" w:space="0" w:color="auto"/>
            <w:left w:val="none" w:sz="0" w:space="0" w:color="auto"/>
            <w:bottom w:val="none" w:sz="0" w:space="0" w:color="auto"/>
            <w:right w:val="none" w:sz="0" w:space="0" w:color="auto"/>
          </w:divBdr>
        </w:div>
        <w:div w:id="579749717">
          <w:marLeft w:val="0"/>
          <w:marRight w:val="0"/>
          <w:marTop w:val="0"/>
          <w:marBottom w:val="0"/>
          <w:divBdr>
            <w:top w:val="none" w:sz="0" w:space="0" w:color="auto"/>
            <w:left w:val="none" w:sz="0" w:space="0" w:color="auto"/>
            <w:bottom w:val="none" w:sz="0" w:space="0" w:color="auto"/>
            <w:right w:val="none" w:sz="0" w:space="0" w:color="auto"/>
          </w:divBdr>
        </w:div>
        <w:div w:id="897135330">
          <w:marLeft w:val="0"/>
          <w:marRight w:val="0"/>
          <w:marTop w:val="0"/>
          <w:marBottom w:val="0"/>
          <w:divBdr>
            <w:top w:val="none" w:sz="0" w:space="0" w:color="auto"/>
            <w:left w:val="none" w:sz="0" w:space="0" w:color="auto"/>
            <w:bottom w:val="none" w:sz="0" w:space="0" w:color="auto"/>
            <w:right w:val="none" w:sz="0" w:space="0" w:color="auto"/>
          </w:divBdr>
        </w:div>
      </w:divsChild>
    </w:div>
    <w:div w:id="8065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antiana@congope.gob.ec" TargetMode="External"/><Relationship Id="rId3" Type="http://schemas.openxmlformats.org/officeDocument/2006/relationships/settings" Target="settings.xml"/><Relationship Id="rId7" Type="http://schemas.openxmlformats.org/officeDocument/2006/relationships/hyperlink" Target="mailto:jsalazar@congope.gob.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1495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America Cristina Pucha Proano</dc:creator>
  <cp:lastModifiedBy>Jaime Salazar</cp:lastModifiedBy>
  <cp:revision>3</cp:revision>
  <cp:lastPrinted>2022-04-04T20:57:00Z</cp:lastPrinted>
  <dcterms:created xsi:type="dcterms:W3CDTF">2023-04-13T20:06:00Z</dcterms:created>
  <dcterms:modified xsi:type="dcterms:W3CDTF">2023-04-13T21:24:00Z</dcterms:modified>
</cp:coreProperties>
</file>