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4553" w:rsidRPr="00BB3BB2" w:rsidRDefault="00DA4553" w:rsidP="00BB3BB2">
      <w:pPr>
        <w:jc w:val="both"/>
        <w:rPr>
          <w:rFonts w:ascii="Arial" w:hAnsi="Arial" w:cs="Arial"/>
          <w:sz w:val="20"/>
          <w:szCs w:val="20"/>
        </w:rPr>
      </w:pPr>
    </w:p>
    <w:p w:rsidR="00A46F23" w:rsidRPr="00BB3BB2" w:rsidRDefault="00A46F23" w:rsidP="00BB3BB2">
      <w:pPr>
        <w:jc w:val="both"/>
        <w:rPr>
          <w:rFonts w:ascii="Arial" w:hAnsi="Arial" w:cs="Arial"/>
          <w:sz w:val="20"/>
          <w:szCs w:val="20"/>
        </w:rPr>
      </w:pPr>
    </w:p>
    <w:p w:rsidR="00203A08" w:rsidRPr="00BB3BB2" w:rsidRDefault="005D06EA" w:rsidP="00BB3BB2">
      <w:pPr>
        <w:jc w:val="both"/>
        <w:rPr>
          <w:rFonts w:ascii="Arial" w:hAnsi="Arial" w:cs="Arial"/>
          <w:b/>
          <w:sz w:val="20"/>
          <w:szCs w:val="20"/>
        </w:rPr>
      </w:pPr>
      <w:r w:rsidRPr="00BB3BB2">
        <w:rPr>
          <w:rFonts w:ascii="Arial" w:hAnsi="Arial" w:cs="Arial"/>
          <w:b/>
          <w:sz w:val="20"/>
          <w:szCs w:val="20"/>
        </w:rPr>
        <w:t>ANÁLISIS JURÍDICO A LA PROPUESTA TÉCNICA DE LA DIRECCIÓN DE PLANIFICACIÓN</w:t>
      </w:r>
      <w:r w:rsidR="00203A08" w:rsidRPr="00BB3BB2">
        <w:rPr>
          <w:rFonts w:ascii="Arial" w:hAnsi="Arial" w:cs="Arial"/>
          <w:b/>
          <w:sz w:val="20"/>
          <w:szCs w:val="20"/>
        </w:rPr>
        <w:t xml:space="preserve"> </w:t>
      </w:r>
    </w:p>
    <w:p w:rsidR="00203A08" w:rsidRPr="00BB3BB2" w:rsidRDefault="00203A08" w:rsidP="00BB3BB2">
      <w:pPr>
        <w:jc w:val="both"/>
        <w:rPr>
          <w:rFonts w:ascii="Arial" w:hAnsi="Arial" w:cs="Arial"/>
          <w:b/>
          <w:sz w:val="20"/>
          <w:szCs w:val="20"/>
        </w:rPr>
      </w:pPr>
    </w:p>
    <w:p w:rsidR="00342B92" w:rsidRPr="00BB3BB2" w:rsidRDefault="00342B92" w:rsidP="00BB3BB2">
      <w:pPr>
        <w:jc w:val="both"/>
        <w:rPr>
          <w:rFonts w:ascii="Arial" w:hAnsi="Arial" w:cs="Arial"/>
          <w:b/>
          <w:sz w:val="20"/>
          <w:szCs w:val="20"/>
        </w:rPr>
      </w:pPr>
      <w:r w:rsidRPr="00BB3BB2">
        <w:rPr>
          <w:rFonts w:ascii="Arial" w:hAnsi="Arial" w:cs="Arial"/>
          <w:b/>
          <w:sz w:val="20"/>
          <w:szCs w:val="20"/>
        </w:rPr>
        <w:t>Objetivos</w:t>
      </w:r>
      <w:r w:rsidR="00203A08" w:rsidRPr="00BB3BB2">
        <w:rPr>
          <w:rFonts w:ascii="Arial" w:hAnsi="Arial" w:cs="Arial"/>
          <w:b/>
          <w:sz w:val="20"/>
          <w:szCs w:val="20"/>
        </w:rPr>
        <w:t xml:space="preserve">: </w:t>
      </w:r>
    </w:p>
    <w:p w:rsidR="00342B92" w:rsidRPr="00BB3BB2" w:rsidRDefault="00342B92" w:rsidP="00BB3BB2">
      <w:pPr>
        <w:pStyle w:val="Prrafodelista"/>
        <w:numPr>
          <w:ilvl w:val="0"/>
          <w:numId w:val="6"/>
        </w:numPr>
        <w:jc w:val="both"/>
        <w:rPr>
          <w:rFonts w:ascii="Arial" w:hAnsi="Arial" w:cs="Arial"/>
          <w:sz w:val="20"/>
          <w:szCs w:val="20"/>
        </w:rPr>
      </w:pPr>
      <w:r w:rsidRPr="00BB3BB2">
        <w:rPr>
          <w:rFonts w:ascii="Arial" w:hAnsi="Arial" w:cs="Arial"/>
          <w:sz w:val="20"/>
          <w:szCs w:val="20"/>
        </w:rPr>
        <w:t xml:space="preserve">Analizar la propuesta de la Dirección de Planificación sobre un solo PDOT Provincial </w:t>
      </w:r>
    </w:p>
    <w:p w:rsidR="00203A08" w:rsidRPr="00BB3BB2" w:rsidRDefault="00342B92" w:rsidP="00BB3BB2">
      <w:pPr>
        <w:pStyle w:val="Prrafodelista"/>
        <w:numPr>
          <w:ilvl w:val="0"/>
          <w:numId w:val="6"/>
        </w:numPr>
        <w:jc w:val="both"/>
        <w:rPr>
          <w:rFonts w:ascii="Arial" w:hAnsi="Arial" w:cs="Arial"/>
          <w:sz w:val="20"/>
          <w:szCs w:val="20"/>
        </w:rPr>
      </w:pPr>
      <w:r w:rsidRPr="00BB3BB2">
        <w:rPr>
          <w:rFonts w:ascii="Arial" w:hAnsi="Arial" w:cs="Arial"/>
          <w:sz w:val="20"/>
          <w:szCs w:val="20"/>
        </w:rPr>
        <w:t xml:space="preserve">Proponer un plan para construcción de propuesta de </w:t>
      </w:r>
      <w:r w:rsidR="00203A08" w:rsidRPr="00BB3BB2">
        <w:rPr>
          <w:rFonts w:ascii="Arial" w:hAnsi="Arial" w:cs="Arial"/>
          <w:sz w:val="20"/>
          <w:szCs w:val="20"/>
        </w:rPr>
        <w:t xml:space="preserve">reforma de los procesos de planificación y ordenamiento territorial con enfoque integrador de los tres niveles de gobierno, tanto en el diseño como en la implementación. </w:t>
      </w:r>
    </w:p>
    <w:p w:rsidR="004668FB" w:rsidRPr="00BB3BB2" w:rsidRDefault="00BB3BB2" w:rsidP="00BB3BB2">
      <w:pPr>
        <w:jc w:val="both"/>
        <w:rPr>
          <w:rFonts w:ascii="Arial" w:hAnsi="Arial" w:cs="Arial"/>
          <w:b/>
          <w:sz w:val="20"/>
          <w:szCs w:val="20"/>
        </w:rPr>
      </w:pPr>
      <w:r w:rsidRPr="00BB3BB2">
        <w:rPr>
          <w:rFonts w:ascii="Arial" w:hAnsi="Arial" w:cs="Arial"/>
          <w:b/>
          <w:sz w:val="20"/>
          <w:szCs w:val="20"/>
        </w:rPr>
        <w:t>ANTECEDENTES</w:t>
      </w:r>
      <w:r w:rsidR="004668FB" w:rsidRPr="00BB3BB2">
        <w:rPr>
          <w:rFonts w:ascii="Arial" w:hAnsi="Arial" w:cs="Arial"/>
          <w:b/>
          <w:sz w:val="20"/>
          <w:szCs w:val="20"/>
        </w:rPr>
        <w:t xml:space="preserve">: </w:t>
      </w:r>
    </w:p>
    <w:p w:rsidR="004668FB" w:rsidRPr="00BB3BB2" w:rsidRDefault="004668FB" w:rsidP="00BB3BB2">
      <w:pPr>
        <w:jc w:val="both"/>
        <w:rPr>
          <w:rFonts w:ascii="Arial" w:hAnsi="Arial" w:cs="Arial"/>
          <w:sz w:val="20"/>
          <w:szCs w:val="20"/>
        </w:rPr>
      </w:pPr>
      <w:r w:rsidRPr="00BB3BB2">
        <w:rPr>
          <w:rFonts w:ascii="Arial" w:hAnsi="Arial" w:cs="Arial"/>
          <w:sz w:val="20"/>
          <w:szCs w:val="20"/>
        </w:rPr>
        <w:t xml:space="preserve">Un vez revisada y analizada la Constitución, el Código Orgánico de Organización Territorial  Autonomía y Descentralización COOTAD, la Ley de Participación Ciudadana, la Ley Orgánica de Ordenamiento Territorial y Uso del Suelo, y el Código Orgánico de Planificación y Finanzas Públicas, se puede  establecer que están diseñados para profundizar el proceso de autonomías y descentralización del estado, definiendo mecanismos de articulación, coordinación y corresponsabilidad entre los diferentes niveles de gobierno para la planificación y gestión pública. </w:t>
      </w:r>
    </w:p>
    <w:p w:rsidR="004668FB" w:rsidRDefault="004668FB" w:rsidP="00BB3BB2">
      <w:pPr>
        <w:jc w:val="both"/>
        <w:rPr>
          <w:rFonts w:ascii="Arial" w:hAnsi="Arial" w:cs="Arial"/>
          <w:sz w:val="20"/>
          <w:szCs w:val="20"/>
        </w:rPr>
      </w:pPr>
      <w:r w:rsidRPr="00BB3BB2">
        <w:rPr>
          <w:rFonts w:ascii="Arial" w:hAnsi="Arial" w:cs="Arial"/>
          <w:sz w:val="20"/>
          <w:szCs w:val="20"/>
        </w:rPr>
        <w:t xml:space="preserve">La Constitución precisa que la planificación garantizará el ordenamiento territorial y será de obligatorio cumplimiento para todos los niveles de los gobiernos autónomos descentralizados y que todos estos niveles entre sus competencias exclusivas deben planificar el desarrollo regional, provincial, cantonal y parroquial, y formular los correspondientes planes de ordenamiento territorial de manera articulada con la planificación nacional y entre ellos. </w:t>
      </w:r>
    </w:p>
    <w:p w:rsidR="00921C3B" w:rsidRPr="00921C3B" w:rsidRDefault="00921C3B" w:rsidP="00BB3BB2">
      <w:pPr>
        <w:jc w:val="both"/>
        <w:rPr>
          <w:rFonts w:ascii="Arial" w:hAnsi="Arial" w:cs="Arial"/>
          <w:b/>
          <w:sz w:val="20"/>
          <w:szCs w:val="20"/>
        </w:rPr>
      </w:pPr>
      <w:r>
        <w:rPr>
          <w:rFonts w:ascii="Arial" w:hAnsi="Arial" w:cs="Arial"/>
          <w:b/>
          <w:sz w:val="20"/>
          <w:szCs w:val="20"/>
        </w:rPr>
        <w:t>ANÁLISIS:</w:t>
      </w:r>
    </w:p>
    <w:p w:rsidR="00CC460B" w:rsidRPr="00BB3BB2" w:rsidRDefault="000C2002" w:rsidP="00BB3BB2">
      <w:pPr>
        <w:jc w:val="both"/>
        <w:rPr>
          <w:rFonts w:ascii="Arial" w:hAnsi="Arial" w:cs="Arial"/>
          <w:sz w:val="20"/>
          <w:szCs w:val="20"/>
        </w:rPr>
      </w:pPr>
      <w:r>
        <w:rPr>
          <w:rFonts w:ascii="Arial" w:hAnsi="Arial" w:cs="Arial"/>
          <w:sz w:val="20"/>
          <w:szCs w:val="20"/>
        </w:rPr>
        <w:t xml:space="preserve">Al </w:t>
      </w:r>
      <w:r w:rsidR="00CC460B" w:rsidRPr="00BB3BB2">
        <w:rPr>
          <w:rFonts w:ascii="Arial" w:hAnsi="Arial" w:cs="Arial"/>
          <w:sz w:val="20"/>
          <w:szCs w:val="20"/>
        </w:rPr>
        <w:t>darse</w:t>
      </w:r>
      <w:r>
        <w:rPr>
          <w:rFonts w:ascii="Arial" w:hAnsi="Arial" w:cs="Arial"/>
          <w:sz w:val="20"/>
          <w:szCs w:val="20"/>
        </w:rPr>
        <w:t xml:space="preserve"> un presunto in</w:t>
      </w:r>
      <w:r w:rsidR="00CC460B" w:rsidRPr="00BB3BB2">
        <w:rPr>
          <w:rFonts w:ascii="Arial" w:hAnsi="Arial" w:cs="Arial"/>
          <w:sz w:val="20"/>
          <w:szCs w:val="20"/>
        </w:rPr>
        <w:t xml:space="preserve">cumplimiento de las normas que, </w:t>
      </w:r>
      <w:r w:rsidR="00921C3B">
        <w:rPr>
          <w:rFonts w:ascii="Arial" w:hAnsi="Arial" w:cs="Arial"/>
          <w:sz w:val="20"/>
          <w:szCs w:val="20"/>
        </w:rPr>
        <w:t xml:space="preserve">es menester y responsabilidad </w:t>
      </w:r>
      <w:r w:rsidR="00CC460B" w:rsidRPr="00BB3BB2">
        <w:rPr>
          <w:rFonts w:ascii="Arial" w:hAnsi="Arial" w:cs="Arial"/>
          <w:sz w:val="20"/>
          <w:szCs w:val="20"/>
        </w:rPr>
        <w:t>de esta organización (CONGOPE</w:t>
      </w:r>
      <w:r w:rsidR="00BB3BB2">
        <w:rPr>
          <w:rFonts w:ascii="Arial" w:hAnsi="Arial" w:cs="Arial"/>
          <w:sz w:val="20"/>
          <w:szCs w:val="20"/>
        </w:rPr>
        <w:t>)</w:t>
      </w:r>
      <w:r w:rsidR="00CC460B" w:rsidRPr="00BB3BB2">
        <w:rPr>
          <w:rFonts w:ascii="Arial" w:hAnsi="Arial" w:cs="Arial"/>
          <w:sz w:val="20"/>
          <w:szCs w:val="20"/>
        </w:rPr>
        <w:t xml:space="preserve"> encontrar los mecanismos disponibles en la Constitución para hacer cumplir cada uno de los preceptos legales que permite garantizar el cumplimiento de los más altos deberes del Estado.</w:t>
      </w:r>
    </w:p>
    <w:p w:rsidR="00CC460B" w:rsidRPr="00BB3BB2" w:rsidRDefault="00CC460B" w:rsidP="00BB3BB2">
      <w:pPr>
        <w:jc w:val="both"/>
        <w:rPr>
          <w:rFonts w:ascii="Arial" w:hAnsi="Arial" w:cs="Arial"/>
          <w:sz w:val="20"/>
          <w:szCs w:val="20"/>
        </w:rPr>
      </w:pPr>
      <w:r w:rsidRPr="00BB3BB2">
        <w:rPr>
          <w:rFonts w:ascii="Arial" w:hAnsi="Arial" w:cs="Arial"/>
          <w:sz w:val="20"/>
          <w:szCs w:val="20"/>
        </w:rPr>
        <w:t>Por ello, los problemas en la aplicación de las técnicas de planificación, responde al nivel de eficacia de las normas que rigen a los GAD, siendo este un problema netamente cuya solución debe ser encontrado desde un análisi</w:t>
      </w:r>
      <w:r w:rsidR="00BB3BB2">
        <w:rPr>
          <w:rFonts w:ascii="Arial" w:hAnsi="Arial" w:cs="Arial"/>
          <w:sz w:val="20"/>
          <w:szCs w:val="20"/>
        </w:rPr>
        <w:t>s histórico - jurídico, al referir</w:t>
      </w:r>
      <w:r w:rsidRPr="00BB3BB2">
        <w:rPr>
          <w:rFonts w:ascii="Arial" w:hAnsi="Arial" w:cs="Arial"/>
          <w:sz w:val="20"/>
          <w:szCs w:val="20"/>
        </w:rPr>
        <w:t xml:space="preserve">nos al siguiente problema jurídico: </w:t>
      </w:r>
    </w:p>
    <w:p w:rsidR="00CC460B" w:rsidRPr="00BB3BB2" w:rsidRDefault="00CC460B" w:rsidP="00BB3BB2">
      <w:pPr>
        <w:jc w:val="both"/>
        <w:rPr>
          <w:rFonts w:ascii="Arial" w:hAnsi="Arial" w:cs="Arial"/>
          <w:b/>
          <w:sz w:val="20"/>
          <w:szCs w:val="20"/>
        </w:rPr>
      </w:pPr>
      <w:r w:rsidRPr="00BB3BB2">
        <w:rPr>
          <w:rFonts w:ascii="Arial" w:hAnsi="Arial" w:cs="Arial"/>
          <w:b/>
          <w:sz w:val="20"/>
          <w:szCs w:val="20"/>
        </w:rPr>
        <w:t>¿Se ha cumplido con los ciclos de planificación que conforma el Sistema Nacional Descentralizado de Planificación Participativa?</w:t>
      </w:r>
    </w:p>
    <w:p w:rsidR="00DA5DFB" w:rsidRPr="00BB3BB2" w:rsidRDefault="00BB3BB2" w:rsidP="00BB3BB2">
      <w:pPr>
        <w:jc w:val="both"/>
        <w:rPr>
          <w:rFonts w:ascii="Arial" w:hAnsi="Arial" w:cs="Arial"/>
          <w:sz w:val="20"/>
          <w:szCs w:val="20"/>
        </w:rPr>
      </w:pPr>
      <w:r>
        <w:rPr>
          <w:rFonts w:ascii="Arial" w:hAnsi="Arial" w:cs="Arial"/>
          <w:sz w:val="20"/>
          <w:szCs w:val="20"/>
        </w:rPr>
        <w:t xml:space="preserve">Este problema histórico político ha sido </w:t>
      </w:r>
      <w:r w:rsidR="00CC460B" w:rsidRPr="00BB3BB2">
        <w:rPr>
          <w:rFonts w:ascii="Arial" w:hAnsi="Arial" w:cs="Arial"/>
          <w:sz w:val="20"/>
          <w:szCs w:val="20"/>
        </w:rPr>
        <w:t>debatido en asambleas constituyentes y reformas legales a los procesos de descentralización y autonomías.</w:t>
      </w:r>
      <w:r>
        <w:rPr>
          <w:rFonts w:ascii="Arial" w:hAnsi="Arial" w:cs="Arial"/>
          <w:sz w:val="20"/>
          <w:szCs w:val="20"/>
        </w:rPr>
        <w:t xml:space="preserve"> </w:t>
      </w:r>
      <w:r w:rsidR="00DA5DFB" w:rsidRPr="00BB3BB2">
        <w:rPr>
          <w:rFonts w:ascii="Arial" w:hAnsi="Arial" w:cs="Arial"/>
          <w:sz w:val="20"/>
          <w:szCs w:val="20"/>
        </w:rPr>
        <w:t xml:space="preserve">A pesar de esto existen disposiciones claras con respecto a lineamientos, objetivos, ámbito de aplicación de normas con respecto a la coordinación entre instituciones del Estado, tanto en su planificación como participación ciudadana, así como en responsabilidades como la sostenibilidad fiscal, evaluación, programación, seguimiento, entre otras gestiones orientadas desde una política nacional (Art. 1 al 8, COPLAFIP), sin perjuicio de la organización territorial, autonomía y descentralización. </w:t>
      </w:r>
    </w:p>
    <w:p w:rsidR="00DA5DFB" w:rsidRPr="00BB3BB2" w:rsidRDefault="00DA5DFB" w:rsidP="00BB3BB2">
      <w:pPr>
        <w:jc w:val="both"/>
        <w:rPr>
          <w:rFonts w:ascii="Arial" w:hAnsi="Arial" w:cs="Arial"/>
          <w:sz w:val="20"/>
          <w:szCs w:val="20"/>
        </w:rPr>
      </w:pPr>
      <w:r w:rsidRPr="00BB3BB2">
        <w:rPr>
          <w:rFonts w:ascii="Arial" w:hAnsi="Arial" w:cs="Arial"/>
          <w:sz w:val="20"/>
          <w:szCs w:val="20"/>
        </w:rPr>
        <w:t xml:space="preserve">A los lineamientos del desarrollo, también se incorpora la planificación del desarrollo en base a una Estrategia Territorial Nacional en complemento al plan nacional en donde se incorpora procedimientos de coordinación y armonización entre el gobierno central y los gobiernos autónomos descentralizados para permitir la articulación de los procesos de planificación territorial en el ámbito de sus competencias. </w:t>
      </w:r>
    </w:p>
    <w:p w:rsidR="002A45E7" w:rsidRPr="00BB3BB2" w:rsidRDefault="00DA5DFB" w:rsidP="00BB3BB2">
      <w:pPr>
        <w:jc w:val="both"/>
        <w:rPr>
          <w:rFonts w:ascii="Arial" w:hAnsi="Arial" w:cs="Arial"/>
          <w:sz w:val="20"/>
          <w:szCs w:val="20"/>
        </w:rPr>
      </w:pPr>
      <w:r w:rsidRPr="00BB3BB2">
        <w:rPr>
          <w:rFonts w:ascii="Arial" w:hAnsi="Arial" w:cs="Arial"/>
          <w:sz w:val="20"/>
          <w:szCs w:val="20"/>
        </w:rPr>
        <w:lastRenderedPageBreak/>
        <w:t>En el artículo 12 se vuelve a ordenar que los gobiernos autónomos tendrán sus planes e instrumen</w:t>
      </w:r>
      <w:r w:rsidR="001A2812">
        <w:rPr>
          <w:rFonts w:ascii="Arial" w:hAnsi="Arial" w:cs="Arial"/>
          <w:sz w:val="20"/>
          <w:szCs w:val="20"/>
        </w:rPr>
        <w:t>tos propios, pero será</w:t>
      </w:r>
      <w:r w:rsidRPr="00BB3BB2">
        <w:rPr>
          <w:rFonts w:ascii="Arial" w:hAnsi="Arial" w:cs="Arial"/>
          <w:sz w:val="20"/>
          <w:szCs w:val="20"/>
        </w:rPr>
        <w:t xml:space="preserve"> en articulación y coordinación con los diferentes niveles de gobierno, en el ámbito del Sistema Nacional Descentralizado de Planificación </w:t>
      </w:r>
      <w:r w:rsidR="00BB3BB2" w:rsidRPr="00BB3BB2">
        <w:rPr>
          <w:rFonts w:ascii="Arial" w:hAnsi="Arial" w:cs="Arial"/>
          <w:sz w:val="20"/>
          <w:szCs w:val="20"/>
        </w:rPr>
        <w:t>Participativa, incorpo</w:t>
      </w:r>
      <w:r w:rsidR="002A45E7" w:rsidRPr="00BB3BB2">
        <w:rPr>
          <w:rFonts w:ascii="Arial" w:hAnsi="Arial" w:cs="Arial"/>
          <w:sz w:val="20"/>
          <w:szCs w:val="20"/>
        </w:rPr>
        <w:t>rando enfoques de igua</w:t>
      </w:r>
      <w:r w:rsidR="00BB3BB2" w:rsidRPr="00BB3BB2">
        <w:rPr>
          <w:rFonts w:ascii="Arial" w:hAnsi="Arial" w:cs="Arial"/>
          <w:sz w:val="20"/>
          <w:szCs w:val="20"/>
        </w:rPr>
        <w:t>ldad y derechos</w:t>
      </w:r>
      <w:r w:rsidR="002A45E7" w:rsidRPr="00BB3BB2">
        <w:rPr>
          <w:rFonts w:ascii="Arial" w:hAnsi="Arial" w:cs="Arial"/>
          <w:sz w:val="20"/>
          <w:szCs w:val="20"/>
        </w:rPr>
        <w:t xml:space="preserve">, principalmente para reducir brechas, y garantizar </w:t>
      </w:r>
      <w:r w:rsidR="001A2812">
        <w:rPr>
          <w:rFonts w:ascii="Arial" w:hAnsi="Arial" w:cs="Arial"/>
          <w:sz w:val="20"/>
          <w:szCs w:val="20"/>
        </w:rPr>
        <w:t>cumplimiento de Constitución.</w:t>
      </w:r>
      <w:r w:rsidR="002A45E7" w:rsidRPr="00BB3BB2">
        <w:rPr>
          <w:rFonts w:ascii="Arial" w:hAnsi="Arial" w:cs="Arial"/>
          <w:sz w:val="20"/>
          <w:szCs w:val="20"/>
        </w:rPr>
        <w:t xml:space="preserve"> </w:t>
      </w:r>
    </w:p>
    <w:p w:rsidR="002A45E7" w:rsidRPr="00BB3BB2" w:rsidRDefault="002A45E7" w:rsidP="00BB3BB2">
      <w:pPr>
        <w:jc w:val="both"/>
        <w:rPr>
          <w:rFonts w:ascii="Arial" w:hAnsi="Arial" w:cs="Arial"/>
          <w:sz w:val="20"/>
          <w:szCs w:val="20"/>
        </w:rPr>
      </w:pPr>
      <w:r w:rsidRPr="00BB3BB2">
        <w:rPr>
          <w:rFonts w:ascii="Arial" w:hAnsi="Arial" w:cs="Arial"/>
          <w:sz w:val="20"/>
          <w:szCs w:val="20"/>
        </w:rPr>
        <w:t>El aseguramiento del cumplimiento de las normas es una garantía que corresponde a los servidores públicos que a</w:t>
      </w:r>
      <w:r w:rsidR="00BB3BB2" w:rsidRPr="00BB3BB2">
        <w:rPr>
          <w:rFonts w:ascii="Arial" w:hAnsi="Arial" w:cs="Arial"/>
          <w:sz w:val="20"/>
          <w:szCs w:val="20"/>
        </w:rPr>
        <w:t xml:space="preserve"> cualquier título preste</w:t>
      </w:r>
      <w:r w:rsidRPr="00BB3BB2">
        <w:rPr>
          <w:rFonts w:ascii="Arial" w:hAnsi="Arial" w:cs="Arial"/>
          <w:sz w:val="20"/>
          <w:szCs w:val="20"/>
        </w:rPr>
        <w:t xml:space="preserve">n un servicio a las entidades que conforman el sector público. Entre los mecanismos para resolver estos conflictos, ya sean entre instituciones, o directamente contra una norma, es </w:t>
      </w:r>
      <w:r w:rsidR="00BB3BB2">
        <w:rPr>
          <w:rFonts w:ascii="Arial" w:hAnsi="Arial" w:cs="Arial"/>
          <w:sz w:val="20"/>
          <w:szCs w:val="20"/>
        </w:rPr>
        <w:t>potestad</w:t>
      </w:r>
      <w:r w:rsidRPr="00BB3BB2">
        <w:rPr>
          <w:rFonts w:ascii="Arial" w:hAnsi="Arial" w:cs="Arial"/>
          <w:sz w:val="20"/>
          <w:szCs w:val="20"/>
        </w:rPr>
        <w:t xml:space="preserve"> de esta institución coordinar acciones para construir productos de asesoría que permitan garantizar el cumplimiento a través del acompañamiento y asistencia técnica que debe realizar el CONGOPE en el marco de sus responsabilidades. </w:t>
      </w:r>
    </w:p>
    <w:p w:rsidR="000C2002" w:rsidRDefault="000C2002" w:rsidP="00BB3BB2">
      <w:pPr>
        <w:jc w:val="both"/>
        <w:rPr>
          <w:rFonts w:ascii="Arial" w:hAnsi="Arial" w:cs="Arial"/>
          <w:b/>
          <w:sz w:val="20"/>
          <w:szCs w:val="20"/>
        </w:rPr>
      </w:pPr>
      <w:r>
        <w:rPr>
          <w:rFonts w:ascii="Arial" w:hAnsi="Arial" w:cs="Arial"/>
          <w:b/>
          <w:sz w:val="20"/>
          <w:szCs w:val="20"/>
        </w:rPr>
        <w:t>METODOLOGÍA:</w:t>
      </w:r>
    </w:p>
    <w:p w:rsidR="002A45E7" w:rsidRPr="000C2002" w:rsidRDefault="00BB3BB2" w:rsidP="00BB3BB2">
      <w:pPr>
        <w:jc w:val="both"/>
        <w:rPr>
          <w:rFonts w:ascii="Arial" w:hAnsi="Arial" w:cs="Arial"/>
          <w:b/>
          <w:sz w:val="20"/>
          <w:szCs w:val="20"/>
        </w:rPr>
      </w:pPr>
      <w:r w:rsidRPr="00BB3BB2">
        <w:rPr>
          <w:rFonts w:ascii="Arial" w:hAnsi="Arial" w:cs="Arial"/>
          <w:sz w:val="20"/>
          <w:szCs w:val="20"/>
        </w:rPr>
        <w:t>Las líneas de trabajo radican</w:t>
      </w:r>
      <w:r w:rsidR="002A45E7" w:rsidRPr="00BB3BB2">
        <w:rPr>
          <w:rFonts w:ascii="Arial" w:hAnsi="Arial" w:cs="Arial"/>
          <w:sz w:val="20"/>
          <w:szCs w:val="20"/>
        </w:rPr>
        <w:t xml:space="preserve"> en analizar sobre el cumplimiento de la normativa </w:t>
      </w:r>
      <w:r w:rsidR="001A2812">
        <w:rPr>
          <w:rFonts w:ascii="Arial" w:hAnsi="Arial" w:cs="Arial"/>
          <w:sz w:val="20"/>
          <w:szCs w:val="20"/>
        </w:rPr>
        <w:t>relativa a la</w:t>
      </w:r>
      <w:r w:rsidR="002A45E7" w:rsidRPr="00BB3BB2">
        <w:rPr>
          <w:rFonts w:ascii="Arial" w:hAnsi="Arial" w:cs="Arial"/>
          <w:sz w:val="20"/>
          <w:szCs w:val="20"/>
        </w:rPr>
        <w:t xml:space="preserve"> planificación</w:t>
      </w:r>
      <w:r w:rsidR="001A2812">
        <w:rPr>
          <w:rFonts w:ascii="Arial" w:hAnsi="Arial" w:cs="Arial"/>
          <w:sz w:val="20"/>
          <w:szCs w:val="20"/>
        </w:rPr>
        <w:t xml:space="preserve"> local</w:t>
      </w:r>
      <w:r w:rsidR="002A45E7" w:rsidRPr="00BB3BB2">
        <w:rPr>
          <w:rFonts w:ascii="Arial" w:hAnsi="Arial" w:cs="Arial"/>
          <w:sz w:val="20"/>
          <w:szCs w:val="20"/>
        </w:rPr>
        <w:t>, así como la aplicación de instrumentos técnicos que aportarían a la correcta asesoría a las prefect</w:t>
      </w:r>
      <w:r w:rsidRPr="00BB3BB2">
        <w:rPr>
          <w:rFonts w:ascii="Arial" w:hAnsi="Arial" w:cs="Arial"/>
          <w:sz w:val="20"/>
          <w:szCs w:val="20"/>
        </w:rPr>
        <w:t>as y prefectos en esta materia, de tal forma de que a través de su facultad normativa o legislativa</w:t>
      </w:r>
      <w:r w:rsidR="001A2812">
        <w:rPr>
          <w:rFonts w:ascii="Arial" w:hAnsi="Arial" w:cs="Arial"/>
          <w:sz w:val="20"/>
          <w:szCs w:val="20"/>
        </w:rPr>
        <w:t xml:space="preserve"> u otros espacios de gobernabilidad</w:t>
      </w:r>
      <w:r w:rsidRPr="00BB3BB2">
        <w:rPr>
          <w:rFonts w:ascii="Arial" w:hAnsi="Arial" w:cs="Arial"/>
          <w:sz w:val="20"/>
          <w:szCs w:val="20"/>
        </w:rPr>
        <w:t xml:space="preserve"> cumpla y haga cumplir estos procesos. </w:t>
      </w:r>
    </w:p>
    <w:p w:rsidR="004B5EEE" w:rsidRPr="00BB3BB2" w:rsidRDefault="004B5EEE" w:rsidP="00BB3BB2">
      <w:pPr>
        <w:jc w:val="both"/>
        <w:rPr>
          <w:rFonts w:ascii="Arial" w:hAnsi="Arial" w:cs="Arial"/>
          <w:sz w:val="20"/>
          <w:szCs w:val="20"/>
        </w:rPr>
      </w:pPr>
      <w:r w:rsidRPr="00BB3BB2">
        <w:rPr>
          <w:rFonts w:ascii="Arial" w:hAnsi="Arial" w:cs="Arial"/>
          <w:sz w:val="20"/>
          <w:szCs w:val="20"/>
        </w:rPr>
        <w:t xml:space="preserve">Las observaciones de </w:t>
      </w:r>
      <w:r w:rsidR="00921C3B">
        <w:rPr>
          <w:rFonts w:ascii="Arial" w:hAnsi="Arial" w:cs="Arial"/>
          <w:sz w:val="20"/>
          <w:szCs w:val="20"/>
        </w:rPr>
        <w:t xml:space="preserve">la unidad de planificación, </w:t>
      </w:r>
      <w:r w:rsidRPr="00BB3BB2">
        <w:rPr>
          <w:rFonts w:ascii="Arial" w:hAnsi="Arial" w:cs="Arial"/>
          <w:sz w:val="20"/>
          <w:szCs w:val="20"/>
        </w:rPr>
        <w:t>permitirá seguir identificando las causas de incumplimiento, así como los mecanismos necesarios disponibles en la ley para exigir el cumplimiento a</w:t>
      </w:r>
      <w:r w:rsidR="000C2002">
        <w:rPr>
          <w:rFonts w:ascii="Arial" w:hAnsi="Arial" w:cs="Arial"/>
          <w:sz w:val="20"/>
          <w:szCs w:val="20"/>
        </w:rPr>
        <w:t xml:space="preserve"> los demás niveles de gobierno; o</w:t>
      </w:r>
      <w:r w:rsidRPr="00BB3BB2">
        <w:rPr>
          <w:rFonts w:ascii="Arial" w:hAnsi="Arial" w:cs="Arial"/>
          <w:sz w:val="20"/>
          <w:szCs w:val="20"/>
        </w:rPr>
        <w:t xml:space="preserve"> en su defecto,</w:t>
      </w:r>
      <w:r w:rsidR="000C2002">
        <w:rPr>
          <w:rFonts w:ascii="Arial" w:hAnsi="Arial" w:cs="Arial"/>
          <w:sz w:val="20"/>
          <w:szCs w:val="20"/>
        </w:rPr>
        <w:t xml:space="preserve"> plantear</w:t>
      </w:r>
      <w:r w:rsidRPr="00BB3BB2">
        <w:rPr>
          <w:rFonts w:ascii="Arial" w:hAnsi="Arial" w:cs="Arial"/>
          <w:sz w:val="20"/>
          <w:szCs w:val="20"/>
        </w:rPr>
        <w:t xml:space="preserve"> reformas legales que permita un cumplimiento efectivo de las normas, e incluso modelos de ordenanza, resolución o gestión que busque la resolución de los problemas planteados. </w:t>
      </w:r>
    </w:p>
    <w:p w:rsidR="00DA5DFB" w:rsidRPr="00BB3BB2" w:rsidRDefault="004B5EEE" w:rsidP="00BB3BB2">
      <w:pPr>
        <w:jc w:val="both"/>
        <w:rPr>
          <w:rFonts w:ascii="Arial" w:hAnsi="Arial" w:cs="Arial"/>
          <w:sz w:val="20"/>
          <w:szCs w:val="20"/>
        </w:rPr>
      </w:pPr>
      <w:r w:rsidRPr="00BB3BB2">
        <w:rPr>
          <w:rFonts w:ascii="Arial" w:hAnsi="Arial" w:cs="Arial"/>
          <w:sz w:val="20"/>
          <w:szCs w:val="20"/>
        </w:rPr>
        <w:t xml:space="preserve">Así mismo, se trabajará con esta unidad en el marco normativo de carácter técnico, emitido por el Consejo Nacional de Planificación entre otros organismos que permitan conocer la conducta que deben seguir los servidores públicos de los gobiernos provinciales del Ecuador, y de considerarlo pertinente, solicitar reformas, o creación de planes, programas o proyectos a través de la institucionalidad responsable del funcionamiento de gobernar de manera descentralizada.  </w:t>
      </w:r>
    </w:p>
    <w:p w:rsidR="003D34AE" w:rsidRPr="00BB3BB2" w:rsidRDefault="003D34AE" w:rsidP="003D34AE">
      <w:pPr>
        <w:jc w:val="both"/>
        <w:rPr>
          <w:rFonts w:ascii="Arial" w:hAnsi="Arial" w:cs="Arial"/>
          <w:sz w:val="20"/>
          <w:szCs w:val="20"/>
        </w:rPr>
      </w:pPr>
      <w:r w:rsidRPr="00BB3BB2">
        <w:rPr>
          <w:rFonts w:ascii="Arial" w:hAnsi="Arial" w:cs="Arial"/>
          <w:sz w:val="20"/>
          <w:szCs w:val="20"/>
        </w:rPr>
        <w:t>Un vez revisada y analizada la normativa jurídica relacionada</w:t>
      </w:r>
      <w:r w:rsidR="000C2002">
        <w:rPr>
          <w:rFonts w:ascii="Arial" w:hAnsi="Arial" w:cs="Arial"/>
          <w:sz w:val="20"/>
          <w:szCs w:val="20"/>
        </w:rPr>
        <w:t>, es</w:t>
      </w:r>
      <w:r w:rsidRPr="00BB3BB2">
        <w:rPr>
          <w:rFonts w:ascii="Arial" w:hAnsi="Arial" w:cs="Arial"/>
          <w:sz w:val="20"/>
          <w:szCs w:val="20"/>
        </w:rPr>
        <w:t xml:space="preserve"> decir la Constitución, el Código Orgánico de Organización Territorial</w:t>
      </w:r>
      <w:r w:rsidR="000C2002">
        <w:rPr>
          <w:rFonts w:ascii="Arial" w:hAnsi="Arial" w:cs="Arial"/>
          <w:sz w:val="20"/>
          <w:szCs w:val="20"/>
        </w:rPr>
        <w:t>,</w:t>
      </w:r>
      <w:r w:rsidRPr="00BB3BB2">
        <w:rPr>
          <w:rFonts w:ascii="Arial" w:hAnsi="Arial" w:cs="Arial"/>
          <w:sz w:val="20"/>
          <w:szCs w:val="20"/>
        </w:rPr>
        <w:t xml:space="preserve"> Autonomía y Descentralización</w:t>
      </w:r>
      <w:r w:rsidR="000C2002">
        <w:rPr>
          <w:rFonts w:ascii="Arial" w:hAnsi="Arial" w:cs="Arial"/>
          <w:sz w:val="20"/>
          <w:szCs w:val="20"/>
        </w:rPr>
        <w:t>,</w:t>
      </w:r>
      <w:r w:rsidRPr="00BB3BB2">
        <w:rPr>
          <w:rFonts w:ascii="Arial" w:hAnsi="Arial" w:cs="Arial"/>
          <w:sz w:val="20"/>
          <w:szCs w:val="20"/>
        </w:rPr>
        <w:t xml:space="preserve"> COOTAD, la Ley de Participación Ciudadana, la Ley Orgánica de Ordenamiento Territorial y Uso </w:t>
      </w:r>
      <w:r w:rsidR="000C2002">
        <w:rPr>
          <w:rFonts w:ascii="Arial" w:hAnsi="Arial" w:cs="Arial"/>
          <w:sz w:val="20"/>
          <w:szCs w:val="20"/>
        </w:rPr>
        <w:t xml:space="preserve">del Suelo, </w:t>
      </w:r>
      <w:r w:rsidRPr="00BB3BB2">
        <w:rPr>
          <w:rFonts w:ascii="Arial" w:hAnsi="Arial" w:cs="Arial"/>
          <w:sz w:val="20"/>
          <w:szCs w:val="20"/>
        </w:rPr>
        <w:t xml:space="preserve">y el Código Orgánico de Planificación y Finanzas Públicas, se puede  </w:t>
      </w:r>
      <w:r>
        <w:rPr>
          <w:rFonts w:ascii="Arial" w:hAnsi="Arial" w:cs="Arial"/>
          <w:sz w:val="20"/>
          <w:szCs w:val="20"/>
        </w:rPr>
        <w:t>asegurar que, todos</w:t>
      </w:r>
      <w:r w:rsidRPr="00BB3BB2">
        <w:rPr>
          <w:rFonts w:ascii="Arial" w:hAnsi="Arial" w:cs="Arial"/>
          <w:sz w:val="20"/>
          <w:szCs w:val="20"/>
        </w:rPr>
        <w:t xml:space="preserve"> están diseñados para profundizar el proceso de autonomías y descentralización del estado, definiendo mecanismos de articulación, coordinación y corresponsabilidad entre los diferentes niveles de gobierno para la planificación y gestión pública. </w:t>
      </w:r>
    </w:p>
    <w:p w:rsidR="004B5EEE" w:rsidRPr="00BB3BB2" w:rsidRDefault="004B5EEE" w:rsidP="00BB3BB2">
      <w:pPr>
        <w:jc w:val="both"/>
        <w:rPr>
          <w:rFonts w:ascii="Arial" w:hAnsi="Arial" w:cs="Arial"/>
          <w:b/>
          <w:sz w:val="20"/>
          <w:szCs w:val="20"/>
        </w:rPr>
      </w:pPr>
    </w:p>
    <w:p w:rsidR="004B5EEE" w:rsidRPr="00BB3BB2" w:rsidRDefault="004B5EEE" w:rsidP="00BB3BB2">
      <w:pPr>
        <w:jc w:val="both"/>
        <w:rPr>
          <w:rFonts w:ascii="Arial" w:hAnsi="Arial" w:cs="Arial"/>
          <w:b/>
          <w:sz w:val="20"/>
          <w:szCs w:val="20"/>
        </w:rPr>
      </w:pPr>
      <w:r w:rsidRPr="00BB3BB2">
        <w:rPr>
          <w:rFonts w:ascii="Arial" w:hAnsi="Arial" w:cs="Arial"/>
          <w:b/>
          <w:sz w:val="20"/>
          <w:szCs w:val="20"/>
        </w:rPr>
        <w:t>RESUMEN DE PROYECTO</w:t>
      </w:r>
      <w:r w:rsidR="00E46F6D" w:rsidRPr="00BB3BB2">
        <w:rPr>
          <w:rFonts w:ascii="Arial" w:hAnsi="Arial" w:cs="Arial"/>
          <w:b/>
          <w:sz w:val="20"/>
          <w:szCs w:val="20"/>
        </w:rPr>
        <w:t xml:space="preserve"> Y ANÁLISIS NORMATIVO</w:t>
      </w:r>
    </w:p>
    <w:p w:rsidR="00A46F23" w:rsidRPr="00BB3BB2" w:rsidRDefault="00A46F23" w:rsidP="00BB3BB2">
      <w:pPr>
        <w:jc w:val="both"/>
        <w:rPr>
          <w:rFonts w:ascii="Arial" w:hAnsi="Arial" w:cs="Arial"/>
          <w:sz w:val="20"/>
          <w:szCs w:val="20"/>
        </w:rPr>
      </w:pPr>
      <w:r w:rsidRPr="00BB3BB2">
        <w:rPr>
          <w:rFonts w:ascii="Arial" w:hAnsi="Arial" w:cs="Arial"/>
          <w:b/>
          <w:sz w:val="20"/>
          <w:szCs w:val="20"/>
        </w:rPr>
        <w:t>La Dirección de Planificación</w:t>
      </w:r>
      <w:r w:rsidR="00C81A75" w:rsidRPr="00BB3BB2">
        <w:rPr>
          <w:rFonts w:ascii="Arial" w:hAnsi="Arial" w:cs="Arial"/>
          <w:sz w:val="20"/>
          <w:szCs w:val="20"/>
        </w:rPr>
        <w:t xml:space="preserve"> en ejercicio de sus funciones realiza una propuesta de acuerdo a lo siguiente: </w:t>
      </w:r>
    </w:p>
    <w:p w:rsidR="00A46F23" w:rsidRPr="00BB3BB2" w:rsidRDefault="00A46F23" w:rsidP="00BB3BB2">
      <w:pPr>
        <w:jc w:val="both"/>
        <w:rPr>
          <w:rFonts w:ascii="Arial" w:hAnsi="Arial" w:cs="Arial"/>
          <w:b/>
          <w:sz w:val="20"/>
          <w:szCs w:val="20"/>
        </w:rPr>
      </w:pPr>
      <w:r w:rsidRPr="00BB3BB2">
        <w:rPr>
          <w:rFonts w:ascii="Arial" w:hAnsi="Arial" w:cs="Arial"/>
          <w:b/>
          <w:sz w:val="20"/>
          <w:szCs w:val="20"/>
        </w:rPr>
        <w:t>P</w:t>
      </w:r>
      <w:r w:rsidR="005D06EA" w:rsidRPr="00BB3BB2">
        <w:rPr>
          <w:rFonts w:ascii="Arial" w:hAnsi="Arial" w:cs="Arial"/>
          <w:b/>
          <w:sz w:val="20"/>
          <w:szCs w:val="20"/>
        </w:rPr>
        <w:t>roblemas:</w:t>
      </w:r>
    </w:p>
    <w:p w:rsidR="00B936F9" w:rsidRPr="003D34AE" w:rsidRDefault="003D34AE" w:rsidP="00BB3BB2">
      <w:pPr>
        <w:pStyle w:val="Prrafodelista"/>
        <w:numPr>
          <w:ilvl w:val="0"/>
          <w:numId w:val="7"/>
        </w:numPr>
        <w:jc w:val="both"/>
        <w:rPr>
          <w:rFonts w:ascii="Arial" w:hAnsi="Arial" w:cs="Arial"/>
          <w:b/>
          <w:sz w:val="20"/>
          <w:szCs w:val="20"/>
        </w:rPr>
      </w:pPr>
      <w:r w:rsidRPr="003D34AE">
        <w:rPr>
          <w:rFonts w:ascii="Arial" w:hAnsi="Arial" w:cs="Arial"/>
          <w:b/>
          <w:sz w:val="20"/>
          <w:szCs w:val="20"/>
        </w:rPr>
        <w:t>EN LA PRÁCTICA NO HA SIDO POSIBLE TENER UN MODELO EFICIENTE PARA ARTICULAR LAS INTERVENCIONES ENTRE LOS TRES NIVELES, EL NIVEL DESCONCENTRADO Y OTROS ACTORES DEL TERRITORIO.</w:t>
      </w:r>
    </w:p>
    <w:p w:rsidR="007A1B9F" w:rsidRPr="003D34AE" w:rsidRDefault="007A1B9F" w:rsidP="00BB3BB2">
      <w:pPr>
        <w:jc w:val="both"/>
        <w:rPr>
          <w:rFonts w:ascii="Arial" w:hAnsi="Arial" w:cs="Arial"/>
          <w:sz w:val="20"/>
          <w:szCs w:val="20"/>
        </w:rPr>
      </w:pPr>
      <w:r w:rsidRPr="003D34AE">
        <w:rPr>
          <w:rStyle w:val="nrmar"/>
          <w:rFonts w:ascii="Arial" w:hAnsi="Arial" w:cs="Arial"/>
          <w:sz w:val="20"/>
          <w:szCs w:val="20"/>
        </w:rPr>
        <w:t>En la Constitución de la República se establece que deben existir actividades de colaboración y complementariedad entre los niveles de gobierno Art. 260</w:t>
      </w:r>
      <w:r w:rsidRPr="003D34AE">
        <w:rPr>
          <w:rFonts w:ascii="Arial" w:hAnsi="Arial" w:cs="Arial"/>
          <w:sz w:val="20"/>
          <w:szCs w:val="20"/>
        </w:rPr>
        <w:t>.- El ejercicio de las competencias exclusivas no excluirá el ejercicio concurrente de la gestión en la prestación de servicios públicos y actividades de colaboración y complementariedad entre los distintos niveles de gobierno.</w:t>
      </w:r>
    </w:p>
    <w:p w:rsidR="007A1B9F" w:rsidRPr="00BB3BB2" w:rsidRDefault="007A1B9F" w:rsidP="00BB3BB2">
      <w:pPr>
        <w:jc w:val="both"/>
        <w:rPr>
          <w:rFonts w:ascii="Arial" w:hAnsi="Arial" w:cs="Arial"/>
          <w:color w:val="000000"/>
          <w:sz w:val="20"/>
          <w:szCs w:val="20"/>
        </w:rPr>
      </w:pPr>
      <w:r w:rsidRPr="00BB3BB2">
        <w:rPr>
          <w:rFonts w:ascii="Arial" w:hAnsi="Arial" w:cs="Arial"/>
          <w:sz w:val="20"/>
          <w:szCs w:val="20"/>
        </w:rPr>
        <w:lastRenderedPageBreak/>
        <w:t>Con respecto a estos principios, se añade el de coordinación, que en el artículo 3, literal c establece que: “</w:t>
      </w:r>
      <w:r w:rsidRPr="00BB3BB2">
        <w:rPr>
          <w:rFonts w:ascii="Arial" w:hAnsi="Arial" w:cs="Arial"/>
          <w:b/>
          <w:color w:val="000000"/>
          <w:sz w:val="20"/>
          <w:szCs w:val="20"/>
          <w:u w:val="single"/>
          <w:shd w:val="clear" w:color="auto" w:fill="FFFFFF"/>
        </w:rPr>
        <w:t>Para el cumplimiento de este principio se incentivará a que todos los niveles de gobierno trabajen de manera articulada y complementaria para la generación y aplicación de normativas concurrentes, gestión de competencias, ejercicio de atribuciones</w:t>
      </w:r>
      <w:r w:rsidRPr="00BB3BB2">
        <w:rPr>
          <w:rFonts w:ascii="Arial" w:hAnsi="Arial" w:cs="Arial"/>
          <w:color w:val="000000"/>
          <w:sz w:val="20"/>
          <w:szCs w:val="20"/>
          <w:shd w:val="clear" w:color="auto" w:fill="FFFFFF"/>
        </w:rPr>
        <w:t xml:space="preserve">. En este sentido, se podrán acordar mecanismos de </w:t>
      </w:r>
      <w:r w:rsidRPr="00BB3BB2">
        <w:rPr>
          <w:rFonts w:ascii="Arial" w:hAnsi="Arial" w:cs="Arial"/>
          <w:b/>
          <w:color w:val="000000"/>
          <w:sz w:val="20"/>
          <w:szCs w:val="20"/>
          <w:u w:val="single"/>
          <w:shd w:val="clear" w:color="auto" w:fill="FFFFFF"/>
        </w:rPr>
        <w:t>cooperación voluntaria</w:t>
      </w:r>
      <w:r w:rsidRPr="00BB3BB2">
        <w:rPr>
          <w:rFonts w:ascii="Arial" w:hAnsi="Arial" w:cs="Arial"/>
          <w:color w:val="000000"/>
          <w:sz w:val="20"/>
          <w:szCs w:val="20"/>
          <w:shd w:val="clear" w:color="auto" w:fill="FFFFFF"/>
        </w:rPr>
        <w:t xml:space="preserve"> para la gestión de sus competencias y el uso eficiente de los recursos.”</w:t>
      </w:r>
    </w:p>
    <w:p w:rsidR="00F6591C" w:rsidRPr="00BB3BB2" w:rsidRDefault="007A1B9F" w:rsidP="00BB3BB2">
      <w:pPr>
        <w:jc w:val="both"/>
        <w:rPr>
          <w:rFonts w:ascii="Arial" w:hAnsi="Arial" w:cs="Arial"/>
          <w:color w:val="000000"/>
          <w:sz w:val="20"/>
          <w:szCs w:val="20"/>
          <w:shd w:val="clear" w:color="auto" w:fill="FFFFFF"/>
        </w:rPr>
      </w:pPr>
      <w:r w:rsidRPr="00BB3BB2">
        <w:rPr>
          <w:rFonts w:ascii="Arial" w:hAnsi="Arial" w:cs="Arial"/>
          <w:sz w:val="20"/>
          <w:szCs w:val="20"/>
        </w:rPr>
        <w:t xml:space="preserve">Con respecto a la participación ciudadana, el mismo artículo 3, en su literal g, establece que “el </w:t>
      </w:r>
      <w:r w:rsidRPr="00BB3BB2">
        <w:rPr>
          <w:rFonts w:ascii="Arial" w:hAnsi="Arial" w:cs="Arial"/>
          <w:color w:val="000000"/>
          <w:sz w:val="20"/>
          <w:szCs w:val="20"/>
          <w:shd w:val="clear" w:color="auto" w:fill="FFFFFF"/>
        </w:rPr>
        <w:t xml:space="preserve">ejercicio de este derecho será respetado, promovido y facilitado </w:t>
      </w:r>
      <w:r w:rsidRPr="00BB3BB2">
        <w:rPr>
          <w:rFonts w:ascii="Arial" w:hAnsi="Arial" w:cs="Arial"/>
          <w:b/>
          <w:color w:val="000000"/>
          <w:sz w:val="20"/>
          <w:szCs w:val="20"/>
          <w:u w:val="single"/>
          <w:shd w:val="clear" w:color="auto" w:fill="FFFFFF"/>
        </w:rPr>
        <w:t>por todos los órganos del Estado de manera obligatoria, con el fin de garantizar la elaboración y adopción compartida de decisiones, entre los diferentes niveles de gobierno y la ciudadanía, así como la gestión compartida y el control social de planes, políticas, programas y proyectos públicos, el diseño y ejecución de presupuestos participativos</w:t>
      </w:r>
      <w:r w:rsidRPr="00BB3BB2">
        <w:rPr>
          <w:rFonts w:ascii="Arial" w:hAnsi="Arial" w:cs="Arial"/>
          <w:color w:val="000000"/>
          <w:sz w:val="20"/>
          <w:szCs w:val="20"/>
          <w:shd w:val="clear" w:color="auto" w:fill="FFFFFF"/>
        </w:rPr>
        <w:t xml:space="preserve"> de los gobiernos. En virtud de este principio, se garantizan además la transparencia y la rendición de cuentas, de acuerdo con la Constitución y la ley.”</w:t>
      </w:r>
    </w:p>
    <w:p w:rsidR="00045EC5" w:rsidRPr="00BB3BB2" w:rsidRDefault="00F6591C" w:rsidP="00BB3BB2">
      <w:pPr>
        <w:jc w:val="both"/>
        <w:rPr>
          <w:rFonts w:ascii="Arial" w:hAnsi="Arial" w:cs="Arial"/>
          <w:color w:val="000000"/>
          <w:sz w:val="20"/>
          <w:szCs w:val="20"/>
          <w:shd w:val="clear" w:color="auto" w:fill="FFFFFF"/>
        </w:rPr>
      </w:pPr>
      <w:r w:rsidRPr="00BB3BB2">
        <w:rPr>
          <w:rFonts w:ascii="Arial" w:hAnsi="Arial" w:cs="Arial"/>
          <w:color w:val="000000"/>
          <w:sz w:val="20"/>
          <w:szCs w:val="20"/>
          <w:shd w:val="clear" w:color="auto" w:fill="FFFFFF"/>
        </w:rPr>
        <w:t>Con respecto a la planificación y la coordinación, entre las funciones, competencias y atribuciones de cada nivel de gobierno, se establece claramente la coordinación, colaboración,</w:t>
      </w:r>
      <w:r w:rsidR="00045EC5" w:rsidRPr="00BB3BB2">
        <w:rPr>
          <w:rFonts w:ascii="Arial" w:hAnsi="Arial" w:cs="Arial"/>
          <w:color w:val="000000"/>
          <w:sz w:val="20"/>
          <w:szCs w:val="20"/>
          <w:shd w:val="clear" w:color="auto" w:fill="FFFFFF"/>
        </w:rPr>
        <w:t xml:space="preserve"> gestión compartida, entre otros términos que obligan a cada uno articularse con los demás para lograr objetivos comunes, en base a principios, y a objetivos del Estado en su conjunto.</w:t>
      </w:r>
    </w:p>
    <w:p w:rsidR="00045EC5" w:rsidRPr="00BB3BB2" w:rsidRDefault="00045EC5" w:rsidP="00BB3BB2">
      <w:pPr>
        <w:jc w:val="both"/>
        <w:rPr>
          <w:rFonts w:ascii="Arial" w:hAnsi="Arial" w:cs="Arial"/>
          <w:color w:val="000000"/>
          <w:sz w:val="20"/>
          <w:szCs w:val="20"/>
          <w:shd w:val="clear" w:color="auto" w:fill="FFFFFF"/>
        </w:rPr>
      </w:pPr>
      <w:r w:rsidRPr="00BB3BB2">
        <w:rPr>
          <w:rFonts w:ascii="Arial" w:hAnsi="Arial" w:cs="Arial"/>
          <w:color w:val="000000"/>
          <w:sz w:val="20"/>
          <w:szCs w:val="20"/>
          <w:shd w:val="clear" w:color="auto" w:fill="FFFFFF"/>
        </w:rPr>
        <w:t>A continuación</w:t>
      </w:r>
      <w:r w:rsidR="00BB3BB2">
        <w:rPr>
          <w:rFonts w:ascii="Arial" w:hAnsi="Arial" w:cs="Arial"/>
          <w:color w:val="000000"/>
          <w:sz w:val="20"/>
          <w:szCs w:val="20"/>
          <w:shd w:val="clear" w:color="auto" w:fill="FFFFFF"/>
        </w:rPr>
        <w:t>,</w:t>
      </w:r>
      <w:r w:rsidRPr="00BB3BB2">
        <w:rPr>
          <w:rFonts w:ascii="Arial" w:hAnsi="Arial" w:cs="Arial"/>
          <w:color w:val="000000"/>
          <w:sz w:val="20"/>
          <w:szCs w:val="20"/>
          <w:shd w:val="clear" w:color="auto" w:fill="FFFFFF"/>
        </w:rPr>
        <w:t xml:space="preserve"> una comparación de los textos normativos asignados a cada nivel de gobierno autónomo</w:t>
      </w:r>
      <w:r w:rsidR="00174908">
        <w:rPr>
          <w:rFonts w:ascii="Arial" w:hAnsi="Arial" w:cs="Arial"/>
          <w:color w:val="000000"/>
          <w:sz w:val="20"/>
          <w:szCs w:val="20"/>
          <w:shd w:val="clear" w:color="auto" w:fill="FFFFFF"/>
        </w:rPr>
        <w:t xml:space="preserve"> con respecto a la planificación</w:t>
      </w:r>
      <w:r w:rsidRPr="00BB3BB2">
        <w:rPr>
          <w:rFonts w:ascii="Arial" w:hAnsi="Arial" w:cs="Arial"/>
          <w:color w:val="000000"/>
          <w:sz w:val="20"/>
          <w:szCs w:val="20"/>
          <w:shd w:val="clear" w:color="auto" w:fill="FFFFFF"/>
        </w:rPr>
        <w:t xml:space="preserve">: </w:t>
      </w:r>
    </w:p>
    <w:tbl>
      <w:tblPr>
        <w:tblStyle w:val="Tablaconcuadrcula"/>
        <w:tblW w:w="0" w:type="auto"/>
        <w:tblLook w:val="04A0" w:firstRow="1" w:lastRow="0" w:firstColumn="1" w:lastColumn="0" w:noHBand="0" w:noVBand="1"/>
      </w:tblPr>
      <w:tblGrid>
        <w:gridCol w:w="2831"/>
        <w:gridCol w:w="2831"/>
        <w:gridCol w:w="2832"/>
      </w:tblGrid>
      <w:tr w:rsidR="00045EC5" w:rsidRPr="00BB3BB2" w:rsidTr="00F851B6">
        <w:tc>
          <w:tcPr>
            <w:tcW w:w="2831" w:type="dxa"/>
          </w:tcPr>
          <w:p w:rsidR="00045EC5" w:rsidRPr="00BB3BB2" w:rsidRDefault="00045EC5" w:rsidP="00BB3BB2">
            <w:pPr>
              <w:jc w:val="both"/>
              <w:rPr>
                <w:rFonts w:ascii="Arial" w:hAnsi="Arial" w:cs="Arial"/>
                <w:b/>
                <w:color w:val="000000"/>
                <w:sz w:val="20"/>
                <w:szCs w:val="20"/>
              </w:rPr>
            </w:pPr>
            <w:r w:rsidRPr="00BB3BB2">
              <w:rPr>
                <w:rFonts w:ascii="Arial" w:hAnsi="Arial" w:cs="Arial"/>
                <w:b/>
                <w:color w:val="000000"/>
                <w:sz w:val="20"/>
                <w:szCs w:val="20"/>
              </w:rPr>
              <w:t>Provincial</w:t>
            </w:r>
          </w:p>
        </w:tc>
        <w:tc>
          <w:tcPr>
            <w:tcW w:w="2831" w:type="dxa"/>
          </w:tcPr>
          <w:p w:rsidR="00045EC5" w:rsidRPr="00BB3BB2" w:rsidRDefault="00045EC5" w:rsidP="00BB3BB2">
            <w:pPr>
              <w:jc w:val="both"/>
              <w:rPr>
                <w:rFonts w:ascii="Arial" w:hAnsi="Arial" w:cs="Arial"/>
                <w:b/>
                <w:color w:val="000000"/>
                <w:sz w:val="20"/>
                <w:szCs w:val="20"/>
              </w:rPr>
            </w:pPr>
            <w:r w:rsidRPr="00BB3BB2">
              <w:rPr>
                <w:rFonts w:ascii="Arial" w:hAnsi="Arial" w:cs="Arial"/>
                <w:b/>
                <w:color w:val="000000"/>
                <w:sz w:val="20"/>
                <w:szCs w:val="20"/>
              </w:rPr>
              <w:t xml:space="preserve">Cantonal  </w:t>
            </w:r>
          </w:p>
        </w:tc>
        <w:tc>
          <w:tcPr>
            <w:tcW w:w="2832" w:type="dxa"/>
          </w:tcPr>
          <w:p w:rsidR="00045EC5" w:rsidRPr="00BB3BB2" w:rsidRDefault="00045EC5" w:rsidP="00BB3BB2">
            <w:pPr>
              <w:jc w:val="both"/>
              <w:rPr>
                <w:rFonts w:ascii="Arial" w:hAnsi="Arial" w:cs="Arial"/>
                <w:b/>
                <w:color w:val="000000"/>
                <w:sz w:val="20"/>
                <w:szCs w:val="20"/>
              </w:rPr>
            </w:pPr>
            <w:r w:rsidRPr="00BB3BB2">
              <w:rPr>
                <w:rFonts w:ascii="Arial" w:hAnsi="Arial" w:cs="Arial"/>
                <w:b/>
                <w:color w:val="000000"/>
                <w:sz w:val="20"/>
                <w:szCs w:val="20"/>
              </w:rPr>
              <w:t>Parroquial</w:t>
            </w:r>
          </w:p>
        </w:tc>
      </w:tr>
      <w:tr w:rsidR="00045EC5" w:rsidRPr="00BB3BB2" w:rsidTr="00F851B6">
        <w:tc>
          <w:tcPr>
            <w:tcW w:w="2831" w:type="dxa"/>
          </w:tcPr>
          <w:p w:rsidR="00045EC5" w:rsidRPr="00BB3BB2" w:rsidRDefault="00045EC5" w:rsidP="00BB3BB2">
            <w:pPr>
              <w:jc w:val="both"/>
              <w:rPr>
                <w:rFonts w:ascii="Arial" w:hAnsi="Arial" w:cs="Arial"/>
                <w:color w:val="000000"/>
                <w:sz w:val="20"/>
                <w:szCs w:val="20"/>
                <w:shd w:val="clear" w:color="auto" w:fill="FFFFFF"/>
              </w:rPr>
            </w:pPr>
            <w:r w:rsidRPr="00BB3BB2">
              <w:rPr>
                <w:rFonts w:ascii="Arial" w:hAnsi="Arial" w:cs="Arial"/>
                <w:color w:val="000000"/>
                <w:sz w:val="20"/>
                <w:szCs w:val="20"/>
                <w:shd w:val="clear" w:color="auto" w:fill="FFFFFF"/>
              </w:rPr>
              <w:t>Elaborar y ejecutar el plan provincial de desarrollo, el de ordenamiento territorial y las políticas públicas en el ámbito de sus competencias y en su circunscripción territorial, de manera coordinada con la planificación nacional, regional, cantonal y parroquial, y realizar en forma permanente, el seguimiento y rendición de cuentas sobre el cumplimiento de las metas establecidas. (Art. 41, d COOTAD) (Función)</w:t>
            </w:r>
          </w:p>
          <w:p w:rsidR="00045EC5" w:rsidRPr="00BB3BB2" w:rsidRDefault="00045EC5" w:rsidP="00BB3BB2">
            <w:pPr>
              <w:jc w:val="both"/>
              <w:rPr>
                <w:rFonts w:ascii="Arial" w:hAnsi="Arial" w:cs="Arial"/>
                <w:color w:val="000000"/>
                <w:sz w:val="20"/>
                <w:szCs w:val="20"/>
              </w:rPr>
            </w:pPr>
          </w:p>
        </w:tc>
        <w:tc>
          <w:tcPr>
            <w:tcW w:w="2831" w:type="dxa"/>
          </w:tcPr>
          <w:p w:rsidR="00045EC5" w:rsidRPr="00BB3BB2" w:rsidRDefault="00045EC5" w:rsidP="00BB3BB2">
            <w:pPr>
              <w:jc w:val="both"/>
              <w:rPr>
                <w:rFonts w:ascii="Arial" w:hAnsi="Arial" w:cs="Arial"/>
                <w:color w:val="000000"/>
                <w:sz w:val="20"/>
                <w:szCs w:val="20"/>
              </w:rPr>
            </w:pPr>
            <w:r w:rsidRPr="00BB3BB2">
              <w:rPr>
                <w:rFonts w:ascii="Arial" w:hAnsi="Arial" w:cs="Arial"/>
                <w:color w:val="000000"/>
                <w:sz w:val="20"/>
                <w:szCs w:val="20"/>
                <w:shd w:val="clear" w:color="auto" w:fill="FFFFFF"/>
              </w:rPr>
              <w:t>Elaborar y ejecutar el plan cantonal de desarrollo, el de ordenamiento territorial y las políticas públicas en el ámbito de sus competencias y en su circunscripción territorial de manera coordinada con la planificación nacional, regional, provincial y parroquia, y realizar en forma permanente, el seguimiento y rendición de cuentas sobre el cumplimiento de las metas establecidas.</w:t>
            </w:r>
            <w:r w:rsidRPr="00BB3BB2">
              <w:rPr>
                <w:rFonts w:ascii="Arial" w:hAnsi="Arial" w:cs="Arial"/>
                <w:b/>
                <w:color w:val="000000"/>
                <w:sz w:val="20"/>
                <w:szCs w:val="20"/>
                <w:shd w:val="clear" w:color="auto" w:fill="FFFFFF"/>
              </w:rPr>
              <w:t xml:space="preserve"> </w:t>
            </w:r>
            <w:r w:rsidRPr="00BB3BB2">
              <w:rPr>
                <w:rFonts w:ascii="Arial" w:hAnsi="Arial" w:cs="Arial"/>
                <w:color w:val="000000"/>
                <w:sz w:val="20"/>
                <w:szCs w:val="20"/>
                <w:shd w:val="clear" w:color="auto" w:fill="FFFFFF"/>
              </w:rPr>
              <w:t>(Art. 54, e, COOTAD) (Función)</w:t>
            </w:r>
          </w:p>
        </w:tc>
        <w:tc>
          <w:tcPr>
            <w:tcW w:w="2832" w:type="dxa"/>
          </w:tcPr>
          <w:p w:rsidR="00045EC5" w:rsidRPr="00BB3BB2" w:rsidRDefault="00045EC5" w:rsidP="00BB3BB2">
            <w:pPr>
              <w:autoSpaceDE w:val="0"/>
              <w:autoSpaceDN w:val="0"/>
              <w:adjustRightInd w:val="0"/>
              <w:jc w:val="both"/>
              <w:rPr>
                <w:rFonts w:ascii="Arial" w:hAnsi="Arial" w:cs="Arial"/>
                <w:color w:val="000000"/>
                <w:sz w:val="20"/>
                <w:szCs w:val="20"/>
                <w:lang w:val="es-CO"/>
              </w:rPr>
            </w:pPr>
            <w:r w:rsidRPr="00BB3BB2">
              <w:rPr>
                <w:rFonts w:ascii="Arial" w:hAnsi="Arial" w:cs="Arial"/>
                <w:color w:val="000000"/>
                <w:sz w:val="20"/>
                <w:szCs w:val="20"/>
                <w:lang w:val="es-CO"/>
              </w:rPr>
              <w:t>Elaborar el plan parroquial rural de desarrollo; el de ordenamiento territorial y las políticas públicas; ejecutar las acciones de ámbito parroquial que se deriven de sus competencias, de manera coordinada con la planificación cantonal y provincial; y, realizar en forma permanente el seguimiento y rendición de cuentas sobre el cumplimiento de las metas establecidas (Art. 64, literal d);</w:t>
            </w:r>
          </w:p>
          <w:p w:rsidR="00045EC5" w:rsidRPr="00BB3BB2" w:rsidRDefault="00045EC5" w:rsidP="00BB3BB2">
            <w:pPr>
              <w:jc w:val="both"/>
              <w:rPr>
                <w:rFonts w:ascii="Arial" w:hAnsi="Arial" w:cs="Arial"/>
                <w:color w:val="000000"/>
                <w:sz w:val="20"/>
                <w:szCs w:val="20"/>
                <w:lang w:val="es-CO"/>
              </w:rPr>
            </w:pPr>
          </w:p>
        </w:tc>
      </w:tr>
      <w:tr w:rsidR="00045EC5" w:rsidRPr="00BB3BB2" w:rsidTr="00F851B6">
        <w:tc>
          <w:tcPr>
            <w:tcW w:w="2831" w:type="dxa"/>
          </w:tcPr>
          <w:p w:rsidR="00045EC5" w:rsidRPr="00BB3BB2" w:rsidRDefault="00045EC5" w:rsidP="00BB3BB2">
            <w:pPr>
              <w:jc w:val="both"/>
              <w:rPr>
                <w:rFonts w:ascii="Arial" w:hAnsi="Arial" w:cs="Arial"/>
                <w:color w:val="000000"/>
                <w:sz w:val="20"/>
                <w:szCs w:val="20"/>
              </w:rPr>
            </w:pPr>
            <w:r w:rsidRPr="00BB3BB2">
              <w:rPr>
                <w:rFonts w:ascii="Arial" w:hAnsi="Arial" w:cs="Arial"/>
                <w:color w:val="000000"/>
                <w:sz w:val="20"/>
                <w:szCs w:val="20"/>
                <w:shd w:val="clear" w:color="auto" w:fill="FFFFFF"/>
              </w:rPr>
              <w:t xml:space="preserve">Planificar, junto con otras instituciones del sector público y actores de la sociedad, el desarrollo </w:t>
            </w:r>
            <w:r w:rsidRPr="00BB3BB2">
              <w:rPr>
                <w:rFonts w:ascii="Arial" w:hAnsi="Arial" w:cs="Arial"/>
                <w:b/>
                <w:color w:val="000000"/>
                <w:sz w:val="20"/>
                <w:szCs w:val="20"/>
                <w:shd w:val="clear" w:color="auto" w:fill="FFFFFF"/>
              </w:rPr>
              <w:t>provincial</w:t>
            </w:r>
            <w:r w:rsidRPr="00BB3BB2">
              <w:rPr>
                <w:rFonts w:ascii="Arial" w:hAnsi="Arial" w:cs="Arial"/>
                <w:color w:val="000000"/>
                <w:sz w:val="20"/>
                <w:szCs w:val="20"/>
                <w:shd w:val="clear" w:color="auto" w:fill="FFFFFF"/>
              </w:rPr>
              <w:t xml:space="preserve"> y formular </w:t>
            </w:r>
            <w:r w:rsidRPr="00BB3BB2">
              <w:rPr>
                <w:rFonts w:ascii="Arial" w:hAnsi="Arial" w:cs="Arial"/>
                <w:b/>
                <w:color w:val="000000"/>
                <w:sz w:val="20"/>
                <w:szCs w:val="20"/>
                <w:shd w:val="clear" w:color="auto" w:fill="FFFFFF"/>
              </w:rPr>
              <w:t>los correspondientes planes de ordenamiento territorial</w:t>
            </w:r>
            <w:r w:rsidRPr="00BB3BB2">
              <w:rPr>
                <w:rFonts w:ascii="Arial" w:hAnsi="Arial" w:cs="Arial"/>
                <w:color w:val="000000"/>
                <w:sz w:val="20"/>
                <w:szCs w:val="20"/>
                <w:shd w:val="clear" w:color="auto" w:fill="FFFFFF"/>
              </w:rPr>
              <w:t xml:space="preserve">, </w:t>
            </w:r>
            <w:r w:rsidRPr="00BB3BB2">
              <w:rPr>
                <w:rFonts w:ascii="Arial" w:hAnsi="Arial" w:cs="Arial"/>
                <w:b/>
                <w:color w:val="000000"/>
                <w:sz w:val="20"/>
                <w:szCs w:val="20"/>
                <w:shd w:val="clear" w:color="auto" w:fill="FFFFFF"/>
              </w:rPr>
              <w:t xml:space="preserve">en el ámbito de sus competencias </w:t>
            </w:r>
            <w:r w:rsidRPr="00BB3BB2">
              <w:rPr>
                <w:rFonts w:ascii="Arial" w:hAnsi="Arial" w:cs="Arial"/>
                <w:b/>
                <w:color w:val="000000"/>
                <w:sz w:val="20"/>
                <w:szCs w:val="20"/>
                <w:u w:val="single"/>
                <w:shd w:val="clear" w:color="auto" w:fill="FFFFFF"/>
              </w:rPr>
              <w:t>de manera articulada con la planificación nacional, regional, cantonal</w:t>
            </w:r>
            <w:r w:rsidRPr="00BB3BB2">
              <w:rPr>
                <w:rFonts w:ascii="Arial" w:hAnsi="Arial" w:cs="Arial"/>
                <w:color w:val="000000"/>
                <w:sz w:val="20"/>
                <w:szCs w:val="20"/>
                <w:u w:val="single"/>
                <w:shd w:val="clear" w:color="auto" w:fill="FFFFFF"/>
              </w:rPr>
              <w:t xml:space="preserve"> </w:t>
            </w:r>
            <w:r w:rsidRPr="00BB3BB2">
              <w:rPr>
                <w:rFonts w:ascii="Arial" w:hAnsi="Arial" w:cs="Arial"/>
                <w:color w:val="000000"/>
                <w:sz w:val="20"/>
                <w:szCs w:val="20"/>
                <w:shd w:val="clear" w:color="auto" w:fill="FFFFFF"/>
              </w:rPr>
              <w:t xml:space="preserve">y parroquial, en el marco de la interculturalidad y plurinacionalidad y el respeto </w:t>
            </w:r>
            <w:r w:rsidRPr="00BB3BB2">
              <w:rPr>
                <w:rFonts w:ascii="Arial" w:hAnsi="Arial" w:cs="Arial"/>
                <w:color w:val="000000"/>
                <w:sz w:val="20"/>
                <w:szCs w:val="20"/>
                <w:shd w:val="clear" w:color="auto" w:fill="FFFFFF"/>
              </w:rPr>
              <w:lastRenderedPageBreak/>
              <w:t>a la diversidad (…) (Art. 42, a, COOTAD) (Competencia)</w:t>
            </w:r>
          </w:p>
          <w:p w:rsidR="00045EC5" w:rsidRPr="00BB3BB2" w:rsidRDefault="00045EC5" w:rsidP="00BB3BB2">
            <w:pPr>
              <w:jc w:val="both"/>
              <w:rPr>
                <w:rFonts w:ascii="Arial" w:hAnsi="Arial" w:cs="Arial"/>
                <w:color w:val="000000"/>
                <w:sz w:val="20"/>
                <w:szCs w:val="20"/>
              </w:rPr>
            </w:pPr>
          </w:p>
        </w:tc>
        <w:tc>
          <w:tcPr>
            <w:tcW w:w="2831" w:type="dxa"/>
          </w:tcPr>
          <w:p w:rsidR="00045EC5" w:rsidRPr="00BB3BB2" w:rsidRDefault="00045EC5" w:rsidP="00BB3BB2">
            <w:pPr>
              <w:jc w:val="both"/>
              <w:rPr>
                <w:rFonts w:ascii="Arial" w:hAnsi="Arial" w:cs="Arial"/>
                <w:b/>
                <w:sz w:val="20"/>
                <w:szCs w:val="20"/>
              </w:rPr>
            </w:pPr>
            <w:r w:rsidRPr="00BB3BB2">
              <w:rPr>
                <w:rFonts w:ascii="Arial" w:hAnsi="Arial" w:cs="Arial"/>
                <w:color w:val="000000"/>
                <w:sz w:val="20"/>
                <w:szCs w:val="20"/>
                <w:shd w:val="clear" w:color="auto" w:fill="FFFFFF"/>
              </w:rPr>
              <w:lastRenderedPageBreak/>
              <w:t xml:space="preserve">Planificar, junto con otras instituciones del sector público y actores de la sociedad, el desarrollo </w:t>
            </w:r>
            <w:r w:rsidRPr="00BB3BB2">
              <w:rPr>
                <w:rFonts w:ascii="Arial" w:hAnsi="Arial" w:cs="Arial"/>
                <w:b/>
                <w:color w:val="000000"/>
                <w:sz w:val="20"/>
                <w:szCs w:val="20"/>
                <w:shd w:val="clear" w:color="auto" w:fill="FFFFFF"/>
              </w:rPr>
              <w:t>cantonal</w:t>
            </w:r>
            <w:r w:rsidRPr="00BB3BB2">
              <w:rPr>
                <w:rFonts w:ascii="Arial" w:hAnsi="Arial" w:cs="Arial"/>
                <w:color w:val="000000"/>
                <w:sz w:val="20"/>
                <w:szCs w:val="20"/>
                <w:shd w:val="clear" w:color="auto" w:fill="FFFFFF"/>
              </w:rPr>
              <w:t xml:space="preserve"> y formular </w:t>
            </w:r>
            <w:r w:rsidRPr="00BB3BB2">
              <w:rPr>
                <w:rFonts w:ascii="Arial" w:hAnsi="Arial" w:cs="Arial"/>
                <w:b/>
                <w:color w:val="000000"/>
                <w:sz w:val="20"/>
                <w:szCs w:val="20"/>
                <w:shd w:val="clear" w:color="auto" w:fill="FFFFFF"/>
              </w:rPr>
              <w:t>los correspondientes planes de ordenamiento territorial</w:t>
            </w:r>
            <w:r w:rsidRPr="00BB3BB2">
              <w:rPr>
                <w:rFonts w:ascii="Arial" w:hAnsi="Arial" w:cs="Arial"/>
                <w:color w:val="000000"/>
                <w:sz w:val="20"/>
                <w:szCs w:val="20"/>
                <w:shd w:val="clear" w:color="auto" w:fill="FFFFFF"/>
              </w:rPr>
              <w:t xml:space="preserve">, </w:t>
            </w:r>
            <w:r w:rsidRPr="00BB3BB2">
              <w:rPr>
                <w:rFonts w:ascii="Arial" w:hAnsi="Arial" w:cs="Arial"/>
                <w:b/>
                <w:color w:val="000000"/>
                <w:sz w:val="20"/>
                <w:szCs w:val="20"/>
                <w:u w:val="single"/>
                <w:shd w:val="clear" w:color="auto" w:fill="FFFFFF"/>
              </w:rPr>
              <w:t>de manera articulada con la planificación nacional, regional, provincial</w:t>
            </w:r>
            <w:r w:rsidRPr="00BB3BB2">
              <w:rPr>
                <w:rFonts w:ascii="Arial" w:hAnsi="Arial" w:cs="Arial"/>
                <w:b/>
                <w:color w:val="000000"/>
                <w:sz w:val="20"/>
                <w:szCs w:val="20"/>
                <w:shd w:val="clear" w:color="auto" w:fill="FFFFFF"/>
              </w:rPr>
              <w:t xml:space="preserve"> </w:t>
            </w:r>
            <w:r w:rsidRPr="00BB3BB2">
              <w:rPr>
                <w:rFonts w:ascii="Arial" w:hAnsi="Arial" w:cs="Arial"/>
                <w:color w:val="000000"/>
                <w:sz w:val="20"/>
                <w:szCs w:val="20"/>
                <w:shd w:val="clear" w:color="auto" w:fill="FFFFFF"/>
              </w:rPr>
              <w:t xml:space="preserve">y parroquial, </w:t>
            </w:r>
            <w:r w:rsidRPr="00BB3BB2">
              <w:rPr>
                <w:rFonts w:ascii="Arial" w:hAnsi="Arial" w:cs="Arial"/>
                <w:b/>
                <w:color w:val="000000"/>
                <w:sz w:val="20"/>
                <w:szCs w:val="20"/>
                <w:u w:val="single"/>
                <w:shd w:val="clear" w:color="auto" w:fill="FFFFFF"/>
              </w:rPr>
              <w:t>con el fin de regular el uso y la ocupación del suelo urbano y rural</w:t>
            </w:r>
            <w:r w:rsidRPr="00BB3BB2">
              <w:rPr>
                <w:rFonts w:ascii="Arial" w:hAnsi="Arial" w:cs="Arial"/>
                <w:color w:val="000000"/>
                <w:sz w:val="20"/>
                <w:szCs w:val="20"/>
                <w:u w:val="single"/>
                <w:shd w:val="clear" w:color="auto" w:fill="FFFFFF"/>
              </w:rPr>
              <w:t>,</w:t>
            </w:r>
            <w:r w:rsidRPr="00BB3BB2">
              <w:rPr>
                <w:rFonts w:ascii="Arial" w:hAnsi="Arial" w:cs="Arial"/>
                <w:color w:val="000000"/>
                <w:sz w:val="20"/>
                <w:szCs w:val="20"/>
                <w:shd w:val="clear" w:color="auto" w:fill="FFFFFF"/>
              </w:rPr>
              <w:t xml:space="preserve"> en el marco de la interculturalidad y </w:t>
            </w:r>
            <w:r w:rsidRPr="00BB3BB2">
              <w:rPr>
                <w:rFonts w:ascii="Arial" w:hAnsi="Arial" w:cs="Arial"/>
                <w:color w:val="000000"/>
                <w:sz w:val="20"/>
                <w:szCs w:val="20"/>
                <w:shd w:val="clear" w:color="auto" w:fill="FFFFFF"/>
              </w:rPr>
              <w:lastRenderedPageBreak/>
              <w:t>plurinacionalidad y el respeto a la diversidad (…) (Art. 55, a, COOTAD) (Competencia)</w:t>
            </w:r>
          </w:p>
          <w:p w:rsidR="00045EC5" w:rsidRPr="00BB3BB2" w:rsidRDefault="00045EC5" w:rsidP="00BB3BB2">
            <w:pPr>
              <w:jc w:val="both"/>
              <w:rPr>
                <w:rFonts w:ascii="Arial" w:hAnsi="Arial" w:cs="Arial"/>
                <w:color w:val="000000"/>
                <w:sz w:val="20"/>
                <w:szCs w:val="20"/>
              </w:rPr>
            </w:pPr>
          </w:p>
        </w:tc>
        <w:tc>
          <w:tcPr>
            <w:tcW w:w="2832" w:type="dxa"/>
          </w:tcPr>
          <w:p w:rsidR="00045EC5" w:rsidRPr="00BB3BB2" w:rsidRDefault="00045EC5" w:rsidP="00BB3BB2">
            <w:pPr>
              <w:autoSpaceDE w:val="0"/>
              <w:autoSpaceDN w:val="0"/>
              <w:adjustRightInd w:val="0"/>
              <w:jc w:val="both"/>
              <w:rPr>
                <w:rFonts w:ascii="Arial" w:hAnsi="Arial" w:cs="Arial"/>
                <w:b/>
                <w:color w:val="000000"/>
                <w:sz w:val="20"/>
                <w:szCs w:val="20"/>
                <w:u w:val="single"/>
                <w:lang w:val="es-CO"/>
              </w:rPr>
            </w:pPr>
            <w:r w:rsidRPr="00BB3BB2">
              <w:rPr>
                <w:rFonts w:ascii="Arial" w:hAnsi="Arial" w:cs="Arial"/>
                <w:color w:val="000000"/>
                <w:sz w:val="20"/>
                <w:szCs w:val="20"/>
                <w:lang w:val="es-CO"/>
              </w:rPr>
              <w:lastRenderedPageBreak/>
              <w:t xml:space="preserve">Planificar junto con otras instituciones del sector público y actores de la sociedad el desarrollo </w:t>
            </w:r>
            <w:r w:rsidRPr="00BB3BB2">
              <w:rPr>
                <w:rFonts w:ascii="Arial" w:hAnsi="Arial" w:cs="Arial"/>
                <w:b/>
                <w:color w:val="000000"/>
                <w:sz w:val="20"/>
                <w:szCs w:val="20"/>
                <w:lang w:val="es-CO"/>
              </w:rPr>
              <w:t>parroquia</w:t>
            </w:r>
            <w:r w:rsidRPr="00BB3BB2">
              <w:rPr>
                <w:rFonts w:ascii="Arial" w:hAnsi="Arial" w:cs="Arial"/>
                <w:color w:val="000000"/>
                <w:sz w:val="20"/>
                <w:szCs w:val="20"/>
                <w:lang w:val="es-CO"/>
              </w:rPr>
              <w:t xml:space="preserve">l </w:t>
            </w:r>
            <w:r w:rsidRPr="00BB3BB2">
              <w:rPr>
                <w:rFonts w:ascii="Arial" w:hAnsi="Arial" w:cs="Arial"/>
                <w:b/>
                <w:color w:val="000000"/>
                <w:sz w:val="20"/>
                <w:szCs w:val="20"/>
                <w:lang w:val="es-CO"/>
              </w:rPr>
              <w:t>y su correspondiente ordenamiento territorial</w:t>
            </w:r>
            <w:r w:rsidRPr="00BB3BB2">
              <w:rPr>
                <w:rFonts w:ascii="Arial" w:hAnsi="Arial" w:cs="Arial"/>
                <w:color w:val="000000"/>
                <w:sz w:val="20"/>
                <w:szCs w:val="20"/>
                <w:lang w:val="es-CO"/>
              </w:rPr>
              <w:t xml:space="preserve">, </w:t>
            </w:r>
            <w:r w:rsidRPr="00BB3BB2">
              <w:rPr>
                <w:rFonts w:ascii="Arial" w:hAnsi="Arial" w:cs="Arial"/>
                <w:b/>
                <w:color w:val="000000"/>
                <w:sz w:val="20"/>
                <w:szCs w:val="20"/>
                <w:u w:val="single"/>
                <w:lang w:val="es-CO"/>
              </w:rPr>
              <w:t>en coordinación con el gobierno cantonal y</w:t>
            </w:r>
          </w:p>
          <w:p w:rsidR="00045EC5" w:rsidRPr="00BB3BB2" w:rsidRDefault="00045EC5" w:rsidP="00BB3BB2">
            <w:pPr>
              <w:autoSpaceDE w:val="0"/>
              <w:autoSpaceDN w:val="0"/>
              <w:adjustRightInd w:val="0"/>
              <w:jc w:val="both"/>
              <w:rPr>
                <w:rFonts w:ascii="Arial" w:hAnsi="Arial" w:cs="Arial"/>
                <w:color w:val="000000"/>
                <w:sz w:val="20"/>
                <w:szCs w:val="20"/>
                <w:lang w:val="es-CO"/>
              </w:rPr>
            </w:pPr>
            <w:r w:rsidRPr="00BB3BB2">
              <w:rPr>
                <w:rFonts w:ascii="Arial" w:hAnsi="Arial" w:cs="Arial"/>
                <w:b/>
                <w:color w:val="000000"/>
                <w:sz w:val="20"/>
                <w:szCs w:val="20"/>
                <w:u w:val="single"/>
                <w:lang w:val="es-CO"/>
              </w:rPr>
              <w:t xml:space="preserve">provincial </w:t>
            </w:r>
            <w:r w:rsidRPr="00BB3BB2">
              <w:rPr>
                <w:rFonts w:ascii="Arial" w:hAnsi="Arial" w:cs="Arial"/>
                <w:color w:val="000000"/>
                <w:sz w:val="20"/>
                <w:szCs w:val="20"/>
                <w:lang w:val="es-CO"/>
              </w:rPr>
              <w:t>en el marco de la interculturalidad y plurinacionalidad y el respeto a la diversidad;</w:t>
            </w:r>
          </w:p>
          <w:p w:rsidR="00045EC5" w:rsidRPr="00BB3BB2" w:rsidRDefault="00045EC5" w:rsidP="00BB3BB2">
            <w:pPr>
              <w:jc w:val="both"/>
              <w:rPr>
                <w:rFonts w:ascii="Arial" w:hAnsi="Arial" w:cs="Arial"/>
                <w:color w:val="000000"/>
                <w:sz w:val="20"/>
                <w:szCs w:val="20"/>
              </w:rPr>
            </w:pPr>
          </w:p>
        </w:tc>
      </w:tr>
      <w:tr w:rsidR="00045EC5" w:rsidRPr="00BB3BB2" w:rsidTr="00F851B6">
        <w:tc>
          <w:tcPr>
            <w:tcW w:w="2831" w:type="dxa"/>
          </w:tcPr>
          <w:p w:rsidR="00045EC5" w:rsidRPr="00BB3BB2" w:rsidRDefault="00045EC5" w:rsidP="00BB3BB2">
            <w:pPr>
              <w:jc w:val="both"/>
              <w:rPr>
                <w:rFonts w:ascii="Arial" w:hAnsi="Arial" w:cs="Arial"/>
                <w:color w:val="000000"/>
                <w:sz w:val="20"/>
                <w:szCs w:val="20"/>
                <w:shd w:val="clear" w:color="auto" w:fill="FFFFFF"/>
              </w:rPr>
            </w:pPr>
            <w:r w:rsidRPr="00BB3BB2">
              <w:rPr>
                <w:rFonts w:ascii="Arial" w:hAnsi="Arial" w:cs="Arial"/>
                <w:b/>
                <w:color w:val="000000"/>
                <w:sz w:val="20"/>
                <w:szCs w:val="20"/>
                <w:shd w:val="clear" w:color="auto" w:fill="FFFFFF"/>
              </w:rPr>
              <w:lastRenderedPageBreak/>
              <w:t>f)</w:t>
            </w:r>
            <w:r w:rsidRPr="00BB3BB2">
              <w:rPr>
                <w:rFonts w:ascii="Arial" w:hAnsi="Arial" w:cs="Arial"/>
                <w:color w:val="000000"/>
                <w:sz w:val="20"/>
                <w:szCs w:val="20"/>
                <w:shd w:val="clear" w:color="auto" w:fill="FFFFFF"/>
              </w:rPr>
              <w:t xml:space="preserve"> Dirigir la elaboración del plan provincial de desarrollo y el de ordenamiento territorial en concordancia con el plan nacional de desarrollo y los planes de los distintos gobiernos autónomos descentralizados, en el marco de la plurinacionalidad, interculturalidad y respeto a la diversidad, </w:t>
            </w:r>
            <w:r w:rsidRPr="00BB3BB2">
              <w:rPr>
                <w:rFonts w:ascii="Arial" w:hAnsi="Arial" w:cs="Arial"/>
                <w:b/>
                <w:color w:val="000000"/>
                <w:sz w:val="20"/>
                <w:szCs w:val="20"/>
                <w:u w:val="single"/>
                <w:shd w:val="clear" w:color="auto" w:fill="FFFFFF"/>
              </w:rPr>
              <w:t>con la participación ciudadana y de otros actores de los sectores públicos y la sociedad</w:t>
            </w:r>
            <w:r w:rsidRPr="00BB3BB2">
              <w:rPr>
                <w:rFonts w:ascii="Arial" w:hAnsi="Arial" w:cs="Arial"/>
                <w:color w:val="000000"/>
                <w:sz w:val="20"/>
                <w:szCs w:val="20"/>
                <w:u w:val="single"/>
                <w:shd w:val="clear" w:color="auto" w:fill="FFFFFF"/>
              </w:rPr>
              <w:t xml:space="preserve">; </w:t>
            </w:r>
            <w:r w:rsidRPr="00BB3BB2">
              <w:rPr>
                <w:rFonts w:ascii="Arial" w:hAnsi="Arial" w:cs="Arial"/>
                <w:color w:val="000000"/>
                <w:sz w:val="20"/>
                <w:szCs w:val="20"/>
                <w:shd w:val="clear" w:color="auto" w:fill="FFFFFF"/>
              </w:rPr>
              <w:t xml:space="preserve">para lo cual presidirá las sesiones del consejo </w:t>
            </w:r>
            <w:r w:rsidRPr="00BB3BB2">
              <w:rPr>
                <w:rFonts w:ascii="Arial" w:hAnsi="Arial" w:cs="Arial"/>
                <w:b/>
                <w:color w:val="000000"/>
                <w:sz w:val="20"/>
                <w:szCs w:val="20"/>
                <w:shd w:val="clear" w:color="auto" w:fill="FFFFFF"/>
              </w:rPr>
              <w:t>provincial</w:t>
            </w:r>
            <w:r w:rsidRPr="00BB3BB2">
              <w:rPr>
                <w:rFonts w:ascii="Arial" w:hAnsi="Arial" w:cs="Arial"/>
                <w:color w:val="000000"/>
                <w:sz w:val="20"/>
                <w:szCs w:val="20"/>
                <w:shd w:val="clear" w:color="auto" w:fill="FFFFFF"/>
              </w:rPr>
              <w:t xml:space="preserve"> de planificación </w:t>
            </w:r>
            <w:r w:rsidRPr="00BB3BB2">
              <w:rPr>
                <w:rFonts w:ascii="Arial" w:hAnsi="Arial" w:cs="Arial"/>
                <w:b/>
                <w:color w:val="000000"/>
                <w:sz w:val="20"/>
                <w:szCs w:val="20"/>
                <w:u w:val="single"/>
                <w:shd w:val="clear" w:color="auto" w:fill="FFFFFF"/>
              </w:rPr>
              <w:t>y promoverá la constitución de las instancias de participación ciudadana establecidas en la Constitución y la ley;</w:t>
            </w:r>
          </w:p>
          <w:p w:rsidR="00045EC5" w:rsidRPr="00BB3BB2" w:rsidRDefault="00045EC5" w:rsidP="00BB3BB2">
            <w:pPr>
              <w:autoSpaceDE w:val="0"/>
              <w:autoSpaceDN w:val="0"/>
              <w:adjustRightInd w:val="0"/>
              <w:jc w:val="both"/>
              <w:rPr>
                <w:rFonts w:ascii="Arial" w:hAnsi="Arial" w:cs="Arial"/>
                <w:color w:val="000000"/>
                <w:sz w:val="20"/>
                <w:szCs w:val="20"/>
                <w:lang w:val="es-CO"/>
              </w:rPr>
            </w:pPr>
            <w:r w:rsidRPr="00BB3BB2">
              <w:rPr>
                <w:rFonts w:ascii="Arial" w:hAnsi="Arial" w:cs="Arial"/>
                <w:color w:val="000000"/>
                <w:sz w:val="20"/>
                <w:szCs w:val="20"/>
                <w:lang w:val="es-CO"/>
              </w:rPr>
              <w:t>g) Elaborar el plan operativo anual y la correspondiente proforma presupuestaria institucional</w:t>
            </w:r>
          </w:p>
          <w:p w:rsidR="00045EC5" w:rsidRPr="00BB3BB2" w:rsidRDefault="00045EC5" w:rsidP="00BB3BB2">
            <w:pPr>
              <w:autoSpaceDE w:val="0"/>
              <w:autoSpaceDN w:val="0"/>
              <w:adjustRightInd w:val="0"/>
              <w:jc w:val="both"/>
              <w:rPr>
                <w:rFonts w:ascii="Arial" w:hAnsi="Arial" w:cs="Arial"/>
                <w:color w:val="000000"/>
                <w:sz w:val="20"/>
                <w:szCs w:val="20"/>
                <w:lang w:val="es-CO"/>
              </w:rPr>
            </w:pPr>
            <w:r w:rsidRPr="00BB3BB2">
              <w:rPr>
                <w:rFonts w:ascii="Arial" w:hAnsi="Arial" w:cs="Arial"/>
                <w:color w:val="000000"/>
                <w:sz w:val="20"/>
                <w:szCs w:val="20"/>
                <w:lang w:val="es-CO"/>
              </w:rPr>
              <w:t>conforme al plan provincial de desarrollo y de ordenamiento territorial, observando los</w:t>
            </w:r>
          </w:p>
          <w:p w:rsidR="00045EC5" w:rsidRPr="00BB3BB2" w:rsidRDefault="00045EC5" w:rsidP="00BB3BB2">
            <w:pPr>
              <w:autoSpaceDE w:val="0"/>
              <w:autoSpaceDN w:val="0"/>
              <w:adjustRightInd w:val="0"/>
              <w:jc w:val="both"/>
              <w:rPr>
                <w:rFonts w:ascii="Arial" w:hAnsi="Arial" w:cs="Arial"/>
                <w:color w:val="000000"/>
                <w:sz w:val="20"/>
                <w:szCs w:val="20"/>
                <w:lang w:val="es-CO"/>
              </w:rPr>
            </w:pPr>
            <w:r w:rsidRPr="00BB3BB2">
              <w:rPr>
                <w:rFonts w:ascii="Arial" w:hAnsi="Arial" w:cs="Arial"/>
                <w:color w:val="000000"/>
                <w:sz w:val="20"/>
                <w:szCs w:val="20"/>
                <w:lang w:val="es-CO"/>
              </w:rPr>
              <w:t>procedimientos participativos señalados en este Código. La proforma del presupuesto institucional</w:t>
            </w:r>
          </w:p>
          <w:p w:rsidR="00045EC5" w:rsidRPr="00BB3BB2" w:rsidRDefault="00045EC5" w:rsidP="00BB3BB2">
            <w:pPr>
              <w:autoSpaceDE w:val="0"/>
              <w:autoSpaceDN w:val="0"/>
              <w:adjustRightInd w:val="0"/>
              <w:jc w:val="both"/>
              <w:rPr>
                <w:rFonts w:ascii="Arial" w:hAnsi="Arial" w:cs="Arial"/>
                <w:color w:val="000000"/>
                <w:sz w:val="20"/>
                <w:szCs w:val="20"/>
                <w:lang w:val="es-CO"/>
              </w:rPr>
            </w:pPr>
            <w:r w:rsidRPr="00BB3BB2">
              <w:rPr>
                <w:rFonts w:ascii="Arial" w:hAnsi="Arial" w:cs="Arial"/>
                <w:color w:val="000000"/>
                <w:sz w:val="20"/>
                <w:szCs w:val="20"/>
                <w:lang w:val="es-CO"/>
              </w:rPr>
              <w:t>deberá someterla a consideración del consejo provincial para su aprobación;</w:t>
            </w:r>
          </w:p>
          <w:p w:rsidR="00045EC5" w:rsidRPr="00BB3BB2" w:rsidRDefault="00045EC5" w:rsidP="00BB3BB2">
            <w:pPr>
              <w:jc w:val="both"/>
              <w:rPr>
                <w:rFonts w:ascii="Arial" w:hAnsi="Arial" w:cs="Arial"/>
                <w:color w:val="000000"/>
                <w:sz w:val="20"/>
                <w:szCs w:val="20"/>
                <w:shd w:val="clear" w:color="auto" w:fill="FFFFFF"/>
                <w:lang w:val="es-CO"/>
              </w:rPr>
            </w:pPr>
          </w:p>
          <w:p w:rsidR="00045EC5" w:rsidRPr="00BB3BB2" w:rsidRDefault="00045EC5" w:rsidP="00BB3BB2">
            <w:pPr>
              <w:jc w:val="both"/>
              <w:rPr>
                <w:rFonts w:ascii="Arial" w:hAnsi="Arial" w:cs="Arial"/>
                <w:b/>
                <w:sz w:val="20"/>
                <w:szCs w:val="20"/>
              </w:rPr>
            </w:pPr>
            <w:r w:rsidRPr="00BB3BB2">
              <w:rPr>
                <w:rFonts w:ascii="Arial" w:hAnsi="Arial" w:cs="Arial"/>
                <w:b/>
                <w:color w:val="000000"/>
                <w:sz w:val="20"/>
                <w:szCs w:val="20"/>
                <w:shd w:val="clear" w:color="auto" w:fill="FFFFFF"/>
              </w:rPr>
              <w:t>o)</w:t>
            </w:r>
            <w:r w:rsidRPr="00BB3BB2">
              <w:rPr>
                <w:rFonts w:ascii="Arial" w:hAnsi="Arial" w:cs="Arial"/>
                <w:color w:val="000000"/>
                <w:sz w:val="20"/>
                <w:szCs w:val="20"/>
                <w:shd w:val="clear" w:color="auto" w:fill="FFFFFF"/>
              </w:rPr>
              <w:t xml:space="preserve"> Decidir el modelo de gestión administrativa mediante el cual deben ejecutarse el plan provincial de desarrollo y el de ordenamiento territorial (…)</w:t>
            </w:r>
          </w:p>
          <w:p w:rsidR="00045EC5" w:rsidRPr="00BB3BB2" w:rsidRDefault="00045EC5" w:rsidP="00BB3BB2">
            <w:pPr>
              <w:jc w:val="both"/>
              <w:rPr>
                <w:rFonts w:ascii="Arial" w:hAnsi="Arial" w:cs="Arial"/>
                <w:color w:val="000000"/>
                <w:sz w:val="20"/>
                <w:szCs w:val="20"/>
                <w:shd w:val="clear" w:color="auto" w:fill="FFFFFF"/>
              </w:rPr>
            </w:pPr>
            <w:r w:rsidRPr="00BB3BB2">
              <w:rPr>
                <w:rStyle w:val="nrmar"/>
                <w:rFonts w:ascii="Arial" w:hAnsi="Arial" w:cs="Arial"/>
                <w:b/>
                <w:bCs/>
                <w:sz w:val="20"/>
                <w:szCs w:val="20"/>
              </w:rPr>
              <w:t xml:space="preserve"> (Art. 50, COOTAD) (Atribución de máxima autoridad)</w:t>
            </w:r>
          </w:p>
          <w:p w:rsidR="00045EC5" w:rsidRPr="00BB3BB2" w:rsidRDefault="00045EC5" w:rsidP="00BB3BB2">
            <w:pPr>
              <w:jc w:val="both"/>
              <w:rPr>
                <w:rFonts w:ascii="Arial" w:hAnsi="Arial" w:cs="Arial"/>
                <w:color w:val="000000"/>
                <w:sz w:val="20"/>
                <w:szCs w:val="20"/>
              </w:rPr>
            </w:pPr>
          </w:p>
        </w:tc>
        <w:tc>
          <w:tcPr>
            <w:tcW w:w="2831" w:type="dxa"/>
          </w:tcPr>
          <w:p w:rsidR="00045EC5" w:rsidRPr="00BB3BB2" w:rsidRDefault="00045EC5" w:rsidP="00BB3BB2">
            <w:pPr>
              <w:jc w:val="both"/>
              <w:rPr>
                <w:rFonts w:ascii="Arial" w:hAnsi="Arial" w:cs="Arial"/>
                <w:color w:val="000000"/>
                <w:sz w:val="20"/>
                <w:szCs w:val="20"/>
              </w:rPr>
            </w:pPr>
            <w:r w:rsidRPr="00BB3BB2">
              <w:rPr>
                <w:rFonts w:ascii="Arial" w:hAnsi="Arial" w:cs="Arial"/>
                <w:b/>
                <w:color w:val="000000"/>
                <w:sz w:val="20"/>
                <w:szCs w:val="20"/>
                <w:shd w:val="clear" w:color="auto" w:fill="FFFFFF"/>
              </w:rPr>
              <w:t>f)</w:t>
            </w:r>
            <w:r w:rsidRPr="00BB3BB2">
              <w:rPr>
                <w:rFonts w:ascii="Arial" w:hAnsi="Arial" w:cs="Arial"/>
                <w:color w:val="000000"/>
                <w:sz w:val="20"/>
                <w:szCs w:val="20"/>
                <w:shd w:val="clear" w:color="auto" w:fill="FFFFFF"/>
              </w:rPr>
              <w:t xml:space="preserve"> Dirigir la elaboración del plan cantonal de desarrollo y el de ordenamiento territorial en concordancia con el plan nacional de desarrollo y los planes de los gobiernos autónomos descentralizados, en el marco de la plurinacionalidad, interculturalidad y respeto a la diversidad, </w:t>
            </w:r>
            <w:r w:rsidRPr="00BB3BB2">
              <w:rPr>
                <w:rFonts w:ascii="Arial" w:hAnsi="Arial" w:cs="Arial"/>
                <w:b/>
                <w:color w:val="000000"/>
                <w:sz w:val="20"/>
                <w:szCs w:val="20"/>
                <w:u w:val="single"/>
                <w:shd w:val="clear" w:color="auto" w:fill="FFFFFF"/>
              </w:rPr>
              <w:t>con la participación ciudadana y de otros actores del sector público y la sociedad</w:t>
            </w:r>
            <w:r w:rsidRPr="00BB3BB2">
              <w:rPr>
                <w:rFonts w:ascii="Arial" w:hAnsi="Arial" w:cs="Arial"/>
                <w:color w:val="000000"/>
                <w:sz w:val="20"/>
                <w:szCs w:val="20"/>
                <w:shd w:val="clear" w:color="auto" w:fill="FFFFFF"/>
              </w:rPr>
              <w:t xml:space="preserve">; para lo cual presidirá las sesiones del consejo </w:t>
            </w:r>
            <w:r w:rsidRPr="00BB3BB2">
              <w:rPr>
                <w:rFonts w:ascii="Arial" w:hAnsi="Arial" w:cs="Arial"/>
                <w:b/>
                <w:color w:val="000000"/>
                <w:sz w:val="20"/>
                <w:szCs w:val="20"/>
                <w:shd w:val="clear" w:color="auto" w:fill="FFFFFF"/>
              </w:rPr>
              <w:t>cantonal</w:t>
            </w:r>
            <w:r w:rsidRPr="00BB3BB2">
              <w:rPr>
                <w:rFonts w:ascii="Arial" w:hAnsi="Arial" w:cs="Arial"/>
                <w:color w:val="000000"/>
                <w:sz w:val="20"/>
                <w:szCs w:val="20"/>
                <w:shd w:val="clear" w:color="auto" w:fill="FFFFFF"/>
              </w:rPr>
              <w:t xml:space="preserve"> de planificación </w:t>
            </w:r>
            <w:r w:rsidRPr="00BB3BB2">
              <w:rPr>
                <w:rFonts w:ascii="Arial" w:hAnsi="Arial" w:cs="Arial"/>
                <w:b/>
                <w:color w:val="000000"/>
                <w:sz w:val="20"/>
                <w:szCs w:val="20"/>
                <w:u w:val="single"/>
                <w:shd w:val="clear" w:color="auto" w:fill="FFFFFF"/>
              </w:rPr>
              <w:t>y promoverá la constitución de las instancias de participación ciudadana establecidas en la Constitución y la ley;</w:t>
            </w:r>
          </w:p>
          <w:p w:rsidR="00045EC5" w:rsidRPr="00BB3BB2" w:rsidRDefault="00045EC5" w:rsidP="00BB3BB2">
            <w:pPr>
              <w:jc w:val="both"/>
              <w:rPr>
                <w:rFonts w:ascii="Arial" w:hAnsi="Arial" w:cs="Arial"/>
                <w:color w:val="000000"/>
                <w:sz w:val="20"/>
                <w:szCs w:val="20"/>
              </w:rPr>
            </w:pPr>
            <w:r w:rsidRPr="00BB3BB2">
              <w:rPr>
                <w:rFonts w:ascii="Arial" w:hAnsi="Arial" w:cs="Arial"/>
                <w:color w:val="000000"/>
                <w:sz w:val="20"/>
                <w:szCs w:val="20"/>
                <w:shd w:val="clear" w:color="auto" w:fill="FFFFFF"/>
              </w:rPr>
              <w:t>g) Elaborar el plan operativo anual y la correspondiente proforma presupuestaria institucional conforme al plan cantonal de desarrollo y de ordenamiento territorial observando los procedimientos participativos señalados en este Código. La proforma del presupuesto institucional deberá someterla a consideración del concejo municipal para su aprobación;</w:t>
            </w:r>
          </w:p>
          <w:p w:rsidR="00045EC5" w:rsidRPr="00BB3BB2" w:rsidRDefault="00045EC5" w:rsidP="00BB3BB2">
            <w:pPr>
              <w:jc w:val="both"/>
              <w:rPr>
                <w:rStyle w:val="nrmar"/>
                <w:rFonts w:ascii="Arial" w:hAnsi="Arial" w:cs="Arial"/>
                <w:b/>
                <w:bCs/>
                <w:color w:val="000000"/>
                <w:sz w:val="20"/>
                <w:szCs w:val="20"/>
                <w:shd w:val="clear" w:color="auto" w:fill="FFFFFF"/>
              </w:rPr>
            </w:pPr>
            <w:r w:rsidRPr="00BB3BB2">
              <w:rPr>
                <w:rFonts w:ascii="Arial" w:hAnsi="Arial" w:cs="Arial"/>
                <w:color w:val="000000"/>
                <w:sz w:val="20"/>
                <w:szCs w:val="20"/>
                <w:shd w:val="clear" w:color="auto" w:fill="FFFFFF"/>
              </w:rPr>
              <w:t>h) Decidir el modelo de gestión administrativa mediante el cual deben ejecutarse el plan cantonal de desarrollo y el de ordenamiento territorial los planes de urbanismo y las correspondientes obras públicas;</w:t>
            </w:r>
          </w:p>
          <w:p w:rsidR="00045EC5" w:rsidRPr="00BB3BB2" w:rsidRDefault="00045EC5" w:rsidP="00BB3BB2">
            <w:pPr>
              <w:jc w:val="both"/>
              <w:rPr>
                <w:rFonts w:ascii="Arial" w:hAnsi="Arial" w:cs="Arial"/>
                <w:color w:val="000000"/>
                <w:sz w:val="20"/>
                <w:szCs w:val="20"/>
              </w:rPr>
            </w:pPr>
          </w:p>
        </w:tc>
        <w:tc>
          <w:tcPr>
            <w:tcW w:w="2832" w:type="dxa"/>
          </w:tcPr>
          <w:p w:rsidR="00045EC5" w:rsidRPr="00BB3BB2" w:rsidRDefault="00045EC5" w:rsidP="00BB3BB2">
            <w:pPr>
              <w:autoSpaceDE w:val="0"/>
              <w:autoSpaceDN w:val="0"/>
              <w:adjustRightInd w:val="0"/>
              <w:jc w:val="both"/>
              <w:rPr>
                <w:rFonts w:ascii="Arial" w:hAnsi="Arial" w:cs="Arial"/>
                <w:color w:val="000000"/>
                <w:sz w:val="20"/>
                <w:szCs w:val="20"/>
                <w:lang w:val="es-CO"/>
              </w:rPr>
            </w:pPr>
            <w:r w:rsidRPr="00BB3BB2">
              <w:rPr>
                <w:rFonts w:ascii="Arial" w:hAnsi="Arial" w:cs="Arial"/>
                <w:color w:val="000000"/>
                <w:sz w:val="20"/>
                <w:szCs w:val="20"/>
                <w:lang w:val="es-CO"/>
              </w:rPr>
              <w:t>Dirigir la elaboración del plan parroquial de desarrollo y el de ordenamiento territorial, en</w:t>
            </w:r>
          </w:p>
          <w:p w:rsidR="00045EC5" w:rsidRPr="00BB3BB2" w:rsidRDefault="00045EC5" w:rsidP="00BB3BB2">
            <w:pPr>
              <w:autoSpaceDE w:val="0"/>
              <w:autoSpaceDN w:val="0"/>
              <w:adjustRightInd w:val="0"/>
              <w:jc w:val="both"/>
              <w:rPr>
                <w:rFonts w:ascii="Arial" w:hAnsi="Arial" w:cs="Arial"/>
                <w:color w:val="000000"/>
                <w:sz w:val="20"/>
                <w:szCs w:val="20"/>
                <w:lang w:val="es-CO"/>
              </w:rPr>
            </w:pPr>
            <w:r w:rsidRPr="00BB3BB2">
              <w:rPr>
                <w:rFonts w:ascii="Arial" w:hAnsi="Arial" w:cs="Arial"/>
                <w:color w:val="000000"/>
                <w:sz w:val="20"/>
                <w:szCs w:val="20"/>
                <w:lang w:val="es-CO"/>
              </w:rPr>
              <w:t>concordancia con el plan cantonal y provincial de desarrollo, en el marco de la plurinacionalidad,</w:t>
            </w:r>
          </w:p>
          <w:p w:rsidR="00045EC5" w:rsidRPr="00BB3BB2" w:rsidRDefault="00045EC5" w:rsidP="00BB3BB2">
            <w:pPr>
              <w:autoSpaceDE w:val="0"/>
              <w:autoSpaceDN w:val="0"/>
              <w:adjustRightInd w:val="0"/>
              <w:jc w:val="both"/>
              <w:rPr>
                <w:rFonts w:ascii="Arial" w:hAnsi="Arial" w:cs="Arial"/>
                <w:b/>
                <w:color w:val="000000"/>
                <w:sz w:val="20"/>
                <w:szCs w:val="20"/>
                <w:u w:val="single"/>
                <w:lang w:val="es-CO"/>
              </w:rPr>
            </w:pPr>
            <w:r w:rsidRPr="00BB3BB2">
              <w:rPr>
                <w:rFonts w:ascii="Arial" w:hAnsi="Arial" w:cs="Arial"/>
                <w:color w:val="000000"/>
                <w:sz w:val="20"/>
                <w:szCs w:val="20"/>
                <w:lang w:val="es-CO"/>
              </w:rPr>
              <w:t xml:space="preserve">interculturalidad y respeto a la diversidad, </w:t>
            </w:r>
            <w:r w:rsidRPr="00BB3BB2">
              <w:rPr>
                <w:rFonts w:ascii="Arial" w:hAnsi="Arial" w:cs="Arial"/>
                <w:b/>
                <w:color w:val="000000"/>
                <w:sz w:val="20"/>
                <w:szCs w:val="20"/>
                <w:u w:val="single"/>
                <w:lang w:val="es-CO"/>
              </w:rPr>
              <w:t>con la participación ciudadana y de otros actores del</w:t>
            </w:r>
          </w:p>
          <w:p w:rsidR="00045EC5" w:rsidRPr="00BB3BB2" w:rsidRDefault="00045EC5" w:rsidP="00BB3BB2">
            <w:pPr>
              <w:autoSpaceDE w:val="0"/>
              <w:autoSpaceDN w:val="0"/>
              <w:adjustRightInd w:val="0"/>
              <w:jc w:val="both"/>
              <w:rPr>
                <w:rFonts w:ascii="Arial" w:hAnsi="Arial" w:cs="Arial"/>
                <w:color w:val="000000"/>
                <w:sz w:val="20"/>
                <w:szCs w:val="20"/>
                <w:lang w:val="es-CO"/>
              </w:rPr>
            </w:pPr>
            <w:r w:rsidRPr="00BB3BB2">
              <w:rPr>
                <w:rFonts w:ascii="Arial" w:hAnsi="Arial" w:cs="Arial"/>
                <w:b/>
                <w:color w:val="000000"/>
                <w:sz w:val="20"/>
                <w:szCs w:val="20"/>
                <w:u w:val="single"/>
                <w:lang w:val="es-CO"/>
              </w:rPr>
              <w:t>sector público y la sociedad</w:t>
            </w:r>
            <w:r w:rsidRPr="00BB3BB2">
              <w:rPr>
                <w:rFonts w:ascii="Arial" w:hAnsi="Arial" w:cs="Arial"/>
                <w:color w:val="000000"/>
                <w:sz w:val="20"/>
                <w:szCs w:val="20"/>
                <w:lang w:val="es-CO"/>
              </w:rPr>
              <w:t xml:space="preserve">; para lo cual presidirá las sesiones del consejo </w:t>
            </w:r>
            <w:r w:rsidRPr="00BB3BB2">
              <w:rPr>
                <w:rFonts w:ascii="Arial" w:hAnsi="Arial" w:cs="Arial"/>
                <w:b/>
                <w:color w:val="000000"/>
                <w:sz w:val="20"/>
                <w:szCs w:val="20"/>
                <w:lang w:val="es-CO"/>
              </w:rPr>
              <w:t xml:space="preserve">parroquial </w:t>
            </w:r>
            <w:r w:rsidRPr="00BB3BB2">
              <w:rPr>
                <w:rFonts w:ascii="Arial" w:hAnsi="Arial" w:cs="Arial"/>
                <w:color w:val="000000"/>
                <w:sz w:val="20"/>
                <w:szCs w:val="20"/>
                <w:lang w:val="es-CO"/>
              </w:rPr>
              <w:t>de</w:t>
            </w:r>
          </w:p>
          <w:p w:rsidR="00045EC5" w:rsidRPr="00BB3BB2" w:rsidRDefault="00045EC5" w:rsidP="00BB3BB2">
            <w:pPr>
              <w:autoSpaceDE w:val="0"/>
              <w:autoSpaceDN w:val="0"/>
              <w:adjustRightInd w:val="0"/>
              <w:jc w:val="both"/>
              <w:rPr>
                <w:rFonts w:ascii="Arial" w:hAnsi="Arial" w:cs="Arial"/>
                <w:b/>
                <w:color w:val="000000"/>
                <w:sz w:val="20"/>
                <w:szCs w:val="20"/>
                <w:u w:val="single"/>
                <w:lang w:val="es-CO"/>
              </w:rPr>
            </w:pPr>
            <w:r w:rsidRPr="00BB3BB2">
              <w:rPr>
                <w:rFonts w:ascii="Arial" w:hAnsi="Arial" w:cs="Arial"/>
                <w:color w:val="000000"/>
                <w:sz w:val="20"/>
                <w:szCs w:val="20"/>
                <w:lang w:val="es-CO"/>
              </w:rPr>
              <w:t xml:space="preserve">planificación </w:t>
            </w:r>
            <w:r w:rsidRPr="00BB3BB2">
              <w:rPr>
                <w:rFonts w:ascii="Arial" w:hAnsi="Arial" w:cs="Arial"/>
                <w:b/>
                <w:color w:val="000000"/>
                <w:sz w:val="20"/>
                <w:szCs w:val="20"/>
                <w:u w:val="single"/>
                <w:lang w:val="es-CO"/>
              </w:rPr>
              <w:t>y promoverá la constitución de las instancias de participación ciudadana establecidas</w:t>
            </w:r>
          </w:p>
          <w:p w:rsidR="00045EC5" w:rsidRPr="00BB3BB2" w:rsidRDefault="00045EC5" w:rsidP="00BB3BB2">
            <w:pPr>
              <w:autoSpaceDE w:val="0"/>
              <w:autoSpaceDN w:val="0"/>
              <w:adjustRightInd w:val="0"/>
              <w:jc w:val="both"/>
              <w:rPr>
                <w:rFonts w:ascii="Arial" w:hAnsi="Arial" w:cs="Arial"/>
                <w:color w:val="000000"/>
                <w:sz w:val="20"/>
                <w:szCs w:val="20"/>
                <w:lang w:val="es-CO"/>
              </w:rPr>
            </w:pPr>
            <w:r w:rsidRPr="00BB3BB2">
              <w:rPr>
                <w:rFonts w:ascii="Arial" w:hAnsi="Arial" w:cs="Arial"/>
                <w:b/>
                <w:color w:val="000000"/>
                <w:sz w:val="20"/>
                <w:szCs w:val="20"/>
                <w:u w:val="single"/>
                <w:lang w:val="es-CO"/>
              </w:rPr>
              <w:t>en la Constitución y la ley</w:t>
            </w:r>
            <w:r w:rsidRPr="00BB3BB2">
              <w:rPr>
                <w:rFonts w:ascii="Arial" w:hAnsi="Arial" w:cs="Arial"/>
                <w:color w:val="000000"/>
                <w:sz w:val="20"/>
                <w:szCs w:val="20"/>
                <w:lang w:val="es-CO"/>
              </w:rPr>
              <w:t>;</w:t>
            </w:r>
          </w:p>
          <w:p w:rsidR="00045EC5" w:rsidRPr="00BB3BB2" w:rsidRDefault="00045EC5" w:rsidP="00BB3BB2">
            <w:pPr>
              <w:jc w:val="both"/>
              <w:rPr>
                <w:rFonts w:ascii="Arial" w:hAnsi="Arial" w:cs="Arial"/>
                <w:color w:val="000000"/>
                <w:sz w:val="20"/>
                <w:szCs w:val="20"/>
                <w:lang w:val="es-CO"/>
              </w:rPr>
            </w:pPr>
            <w:r w:rsidRPr="00BB3BB2">
              <w:rPr>
                <w:rFonts w:ascii="Arial" w:hAnsi="Arial" w:cs="Arial"/>
                <w:color w:val="000000"/>
                <w:sz w:val="20"/>
                <w:szCs w:val="20"/>
                <w:lang w:val="es-CO"/>
              </w:rPr>
              <w:t>(Art. 70, literal e)</w:t>
            </w:r>
          </w:p>
          <w:p w:rsidR="00045EC5" w:rsidRPr="00BB3BB2" w:rsidRDefault="00045EC5" w:rsidP="00BB3BB2">
            <w:pPr>
              <w:jc w:val="both"/>
              <w:rPr>
                <w:rFonts w:ascii="Arial" w:hAnsi="Arial" w:cs="Arial"/>
                <w:color w:val="000000"/>
                <w:sz w:val="20"/>
                <w:szCs w:val="20"/>
                <w:lang w:val="es-CO"/>
              </w:rPr>
            </w:pPr>
          </w:p>
          <w:p w:rsidR="00045EC5" w:rsidRPr="00BB3BB2" w:rsidRDefault="00045EC5" w:rsidP="00BB3BB2">
            <w:pPr>
              <w:jc w:val="both"/>
              <w:rPr>
                <w:rFonts w:ascii="Arial" w:hAnsi="Arial" w:cs="Arial"/>
                <w:color w:val="000000"/>
                <w:sz w:val="20"/>
                <w:szCs w:val="20"/>
                <w:lang w:val="es-CO"/>
              </w:rPr>
            </w:pPr>
          </w:p>
          <w:p w:rsidR="00045EC5" w:rsidRPr="00BB3BB2" w:rsidRDefault="00045EC5" w:rsidP="00BB3BB2">
            <w:pPr>
              <w:autoSpaceDE w:val="0"/>
              <w:autoSpaceDN w:val="0"/>
              <w:adjustRightInd w:val="0"/>
              <w:jc w:val="both"/>
              <w:rPr>
                <w:rFonts w:ascii="Arial" w:hAnsi="Arial" w:cs="Arial"/>
                <w:color w:val="000000"/>
                <w:sz w:val="20"/>
                <w:szCs w:val="20"/>
                <w:lang w:val="es-CO"/>
              </w:rPr>
            </w:pPr>
            <w:r w:rsidRPr="00BB3BB2">
              <w:rPr>
                <w:rFonts w:ascii="Arial" w:hAnsi="Arial" w:cs="Arial"/>
                <w:color w:val="000000"/>
                <w:sz w:val="20"/>
                <w:szCs w:val="20"/>
                <w:lang w:val="es-CO"/>
              </w:rPr>
              <w:t>f) Elaborar participativamente el plan operativo anual y la correspondiente proforma presupuestaria</w:t>
            </w:r>
          </w:p>
          <w:p w:rsidR="00045EC5" w:rsidRPr="00BB3BB2" w:rsidRDefault="00045EC5" w:rsidP="00BB3BB2">
            <w:pPr>
              <w:autoSpaceDE w:val="0"/>
              <w:autoSpaceDN w:val="0"/>
              <w:adjustRightInd w:val="0"/>
              <w:jc w:val="both"/>
              <w:rPr>
                <w:rFonts w:ascii="Arial" w:hAnsi="Arial" w:cs="Arial"/>
                <w:color w:val="000000"/>
                <w:sz w:val="20"/>
                <w:szCs w:val="20"/>
                <w:lang w:val="es-CO"/>
              </w:rPr>
            </w:pPr>
            <w:r w:rsidRPr="00BB3BB2">
              <w:rPr>
                <w:rFonts w:ascii="Arial" w:hAnsi="Arial" w:cs="Arial"/>
                <w:color w:val="000000"/>
                <w:sz w:val="20"/>
                <w:szCs w:val="20"/>
                <w:lang w:val="es-CO"/>
              </w:rPr>
              <w:t>institucional conforme al plan parroquial rural de desarrollo y de ordenamiento territorial, observando</w:t>
            </w:r>
          </w:p>
          <w:p w:rsidR="00045EC5" w:rsidRPr="00BB3BB2" w:rsidRDefault="00045EC5" w:rsidP="00BB3BB2">
            <w:pPr>
              <w:autoSpaceDE w:val="0"/>
              <w:autoSpaceDN w:val="0"/>
              <w:adjustRightInd w:val="0"/>
              <w:jc w:val="both"/>
              <w:rPr>
                <w:rFonts w:ascii="Arial" w:hAnsi="Arial" w:cs="Arial"/>
                <w:color w:val="000000"/>
                <w:sz w:val="20"/>
                <w:szCs w:val="20"/>
                <w:lang w:val="es-CO"/>
              </w:rPr>
            </w:pPr>
            <w:r w:rsidRPr="00BB3BB2">
              <w:rPr>
                <w:rFonts w:ascii="Arial" w:hAnsi="Arial" w:cs="Arial"/>
                <w:color w:val="000000"/>
                <w:sz w:val="20"/>
                <w:szCs w:val="20"/>
                <w:lang w:val="es-CO"/>
              </w:rPr>
              <w:t>los procedimientos participativos señalados en este Código. La proforma del presupuesto</w:t>
            </w:r>
          </w:p>
          <w:p w:rsidR="00045EC5" w:rsidRPr="00BB3BB2" w:rsidRDefault="00045EC5" w:rsidP="00BB3BB2">
            <w:pPr>
              <w:autoSpaceDE w:val="0"/>
              <w:autoSpaceDN w:val="0"/>
              <w:adjustRightInd w:val="0"/>
              <w:jc w:val="both"/>
              <w:rPr>
                <w:rFonts w:ascii="Arial" w:hAnsi="Arial" w:cs="Arial"/>
                <w:color w:val="000000"/>
                <w:sz w:val="20"/>
                <w:szCs w:val="20"/>
                <w:lang w:val="es-CO"/>
              </w:rPr>
            </w:pPr>
            <w:r w:rsidRPr="00BB3BB2">
              <w:rPr>
                <w:rFonts w:ascii="Arial" w:hAnsi="Arial" w:cs="Arial"/>
                <w:color w:val="000000"/>
                <w:sz w:val="20"/>
                <w:szCs w:val="20"/>
                <w:lang w:val="es-CO"/>
              </w:rPr>
              <w:t>institucional deberá someterla a consideración de la junta parroquial para su aprobación;</w:t>
            </w:r>
          </w:p>
          <w:p w:rsidR="00045EC5" w:rsidRPr="00BB3BB2" w:rsidRDefault="00045EC5" w:rsidP="00BB3BB2">
            <w:pPr>
              <w:autoSpaceDE w:val="0"/>
              <w:autoSpaceDN w:val="0"/>
              <w:adjustRightInd w:val="0"/>
              <w:jc w:val="both"/>
              <w:rPr>
                <w:rFonts w:ascii="Arial" w:hAnsi="Arial" w:cs="Arial"/>
                <w:color w:val="000000"/>
                <w:sz w:val="20"/>
                <w:szCs w:val="20"/>
                <w:lang w:val="es-CO"/>
              </w:rPr>
            </w:pPr>
            <w:r w:rsidRPr="00BB3BB2">
              <w:rPr>
                <w:rFonts w:ascii="Arial" w:hAnsi="Arial" w:cs="Arial"/>
                <w:color w:val="000000"/>
                <w:sz w:val="20"/>
                <w:szCs w:val="20"/>
                <w:lang w:val="es-CO"/>
              </w:rPr>
              <w:t>g) Decidir el modelo de gestión administrativa mediante el cual deben ejecutarse el plan parroquial</w:t>
            </w:r>
          </w:p>
          <w:p w:rsidR="00045EC5" w:rsidRPr="00BB3BB2" w:rsidRDefault="00045EC5" w:rsidP="00BB3BB2">
            <w:pPr>
              <w:autoSpaceDE w:val="0"/>
              <w:autoSpaceDN w:val="0"/>
              <w:adjustRightInd w:val="0"/>
              <w:jc w:val="both"/>
              <w:rPr>
                <w:rFonts w:ascii="Arial" w:hAnsi="Arial" w:cs="Arial"/>
                <w:color w:val="000000"/>
                <w:sz w:val="20"/>
                <w:szCs w:val="20"/>
                <w:lang w:val="es-CO"/>
              </w:rPr>
            </w:pPr>
            <w:r w:rsidRPr="00BB3BB2">
              <w:rPr>
                <w:rFonts w:ascii="Arial" w:hAnsi="Arial" w:cs="Arial"/>
                <w:color w:val="000000"/>
                <w:sz w:val="20"/>
                <w:szCs w:val="20"/>
                <w:lang w:val="es-CO"/>
              </w:rPr>
              <w:t>rural de desarrollo y de ordenamiento territorial;</w:t>
            </w:r>
          </w:p>
          <w:p w:rsidR="00045EC5" w:rsidRPr="00BB3BB2" w:rsidRDefault="00045EC5" w:rsidP="00BB3BB2">
            <w:pPr>
              <w:autoSpaceDE w:val="0"/>
              <w:autoSpaceDN w:val="0"/>
              <w:adjustRightInd w:val="0"/>
              <w:jc w:val="both"/>
              <w:rPr>
                <w:rFonts w:ascii="Arial" w:hAnsi="Arial" w:cs="Arial"/>
                <w:color w:val="000000"/>
                <w:sz w:val="20"/>
                <w:szCs w:val="20"/>
                <w:lang w:val="es-CO"/>
              </w:rPr>
            </w:pPr>
            <w:r w:rsidRPr="00BB3BB2">
              <w:rPr>
                <w:rFonts w:ascii="Arial" w:hAnsi="Arial" w:cs="Arial"/>
                <w:color w:val="000000"/>
                <w:sz w:val="20"/>
                <w:szCs w:val="20"/>
                <w:lang w:val="es-CO"/>
              </w:rPr>
              <w:t>(Art. 70, Atribución de la máxima autoridad, presidente de la Junta)</w:t>
            </w:r>
          </w:p>
          <w:p w:rsidR="00045EC5" w:rsidRPr="00BB3BB2" w:rsidRDefault="00045EC5" w:rsidP="00BB3BB2">
            <w:pPr>
              <w:jc w:val="both"/>
              <w:rPr>
                <w:rFonts w:ascii="Arial" w:hAnsi="Arial" w:cs="Arial"/>
                <w:color w:val="000000"/>
                <w:sz w:val="20"/>
                <w:szCs w:val="20"/>
                <w:lang w:val="es-CO"/>
              </w:rPr>
            </w:pPr>
          </w:p>
        </w:tc>
      </w:tr>
    </w:tbl>
    <w:p w:rsidR="00045EC5" w:rsidRPr="00BB3BB2" w:rsidRDefault="00045EC5" w:rsidP="00BB3BB2">
      <w:pPr>
        <w:jc w:val="both"/>
        <w:rPr>
          <w:rFonts w:ascii="Arial" w:hAnsi="Arial" w:cs="Arial"/>
          <w:color w:val="000000"/>
          <w:sz w:val="20"/>
          <w:szCs w:val="20"/>
          <w:shd w:val="clear" w:color="auto" w:fill="FFFFFF"/>
        </w:rPr>
      </w:pPr>
    </w:p>
    <w:p w:rsidR="004668FB" w:rsidRPr="00BB3BB2" w:rsidRDefault="004668FB" w:rsidP="00BB3BB2">
      <w:pPr>
        <w:jc w:val="both"/>
        <w:rPr>
          <w:rFonts w:ascii="Arial" w:hAnsi="Arial" w:cs="Arial"/>
          <w:sz w:val="20"/>
          <w:szCs w:val="20"/>
        </w:rPr>
      </w:pPr>
      <w:r w:rsidRPr="00BB3BB2">
        <w:rPr>
          <w:rFonts w:ascii="Arial" w:hAnsi="Arial" w:cs="Arial"/>
          <w:sz w:val="20"/>
          <w:szCs w:val="20"/>
        </w:rPr>
        <w:lastRenderedPageBreak/>
        <w:t>Para la aprobación de cada uno de estos planes, según el art. 47 del COPLAFIP, “se contará con el voto favorable de la mayoría absoluta de los miembros del órgano legislativo de cada gobierno autónomo descentralizado. De no alcanzar esta votación, en una nueva sesión se aprobará con el voto de la mayoría simple de los miembros presentes.”.</w:t>
      </w:r>
    </w:p>
    <w:p w:rsidR="004668FB" w:rsidRPr="00BB3BB2" w:rsidRDefault="004668FB" w:rsidP="00BB3BB2">
      <w:pPr>
        <w:jc w:val="both"/>
        <w:rPr>
          <w:rFonts w:ascii="Arial" w:hAnsi="Arial" w:cs="Arial"/>
          <w:sz w:val="20"/>
          <w:szCs w:val="20"/>
        </w:rPr>
      </w:pPr>
      <w:r w:rsidRPr="00BB3BB2">
        <w:rPr>
          <w:rFonts w:ascii="Arial" w:hAnsi="Arial" w:cs="Arial"/>
          <w:sz w:val="20"/>
          <w:szCs w:val="20"/>
        </w:rPr>
        <w:t xml:space="preserve">Por tal razón, cabe la duda sobre formación de voluntad para construir acuerdos y espacios en los consejos provinciales, puesto que, son los representantes del consejo, las máximas autoridades de los niveles de gobierno cantonal y parroquial. </w:t>
      </w:r>
    </w:p>
    <w:p w:rsidR="004668FB" w:rsidRPr="00BB3BB2" w:rsidRDefault="00E46F6D" w:rsidP="00BB3BB2">
      <w:pPr>
        <w:jc w:val="both"/>
        <w:rPr>
          <w:rFonts w:ascii="Arial" w:hAnsi="Arial" w:cs="Arial"/>
          <w:sz w:val="20"/>
          <w:szCs w:val="20"/>
        </w:rPr>
      </w:pPr>
      <w:r w:rsidRPr="00BB3BB2">
        <w:rPr>
          <w:rFonts w:ascii="Arial" w:hAnsi="Arial" w:cs="Arial"/>
          <w:sz w:val="20"/>
          <w:szCs w:val="20"/>
        </w:rPr>
        <w:t>Este organismo de consensos obedece</w:t>
      </w:r>
      <w:bookmarkStart w:id="0" w:name="_GoBack"/>
      <w:bookmarkEnd w:id="0"/>
      <w:r w:rsidRPr="00BB3BB2">
        <w:rPr>
          <w:rFonts w:ascii="Arial" w:hAnsi="Arial" w:cs="Arial"/>
          <w:sz w:val="20"/>
          <w:szCs w:val="20"/>
        </w:rPr>
        <w:t xml:space="preserve"> a una interacción a la cual regiría la conducta de los servidores públicos de todos los niveles de gobierno, de tal manera que se puedan presentar de acuerdo a las recomendaciones técnicas en materia de planificación. </w:t>
      </w:r>
    </w:p>
    <w:p w:rsidR="00E46F6D" w:rsidRPr="00BB3BB2" w:rsidRDefault="00E46F6D" w:rsidP="00BB3BB2">
      <w:pPr>
        <w:jc w:val="both"/>
        <w:rPr>
          <w:rFonts w:ascii="Arial" w:hAnsi="Arial" w:cs="Arial"/>
          <w:sz w:val="20"/>
          <w:szCs w:val="20"/>
        </w:rPr>
      </w:pPr>
      <w:r w:rsidRPr="00BB3BB2">
        <w:rPr>
          <w:rFonts w:ascii="Arial" w:hAnsi="Arial" w:cs="Arial"/>
          <w:sz w:val="20"/>
          <w:szCs w:val="20"/>
        </w:rPr>
        <w:t>El Estado de derecho, permite ordenar y dictar normas en función a la eficiencia del desempeño de las actividades laborales, cuyo régimen de aplicación forma parte de un sistema integrado de talento humano, regido por normas que organizan las relaciones laborales entre servidores</w:t>
      </w:r>
      <w:r w:rsidR="005543BE" w:rsidRPr="00BB3BB2">
        <w:rPr>
          <w:rFonts w:ascii="Arial" w:hAnsi="Arial" w:cs="Arial"/>
          <w:sz w:val="20"/>
          <w:szCs w:val="20"/>
        </w:rPr>
        <w:t xml:space="preserve">, así como el cumplimiento de los principios de la administración pública (planificación, participación, transparencia, descentralización, calidad, </w:t>
      </w:r>
      <w:proofErr w:type="spellStart"/>
      <w:r w:rsidR="005543BE" w:rsidRPr="00BB3BB2">
        <w:rPr>
          <w:rFonts w:ascii="Arial" w:hAnsi="Arial" w:cs="Arial"/>
          <w:sz w:val="20"/>
          <w:szCs w:val="20"/>
        </w:rPr>
        <w:t>etc</w:t>
      </w:r>
      <w:proofErr w:type="spellEnd"/>
      <w:r w:rsidR="005543BE" w:rsidRPr="00BB3BB2">
        <w:rPr>
          <w:rFonts w:ascii="Arial" w:hAnsi="Arial" w:cs="Arial"/>
          <w:sz w:val="20"/>
          <w:szCs w:val="20"/>
        </w:rPr>
        <w:t>), y el cuerpo normativo que los persigue.</w:t>
      </w:r>
    </w:p>
    <w:p w:rsidR="004668FB" w:rsidRPr="00BB3BB2" w:rsidRDefault="004668FB" w:rsidP="00BB3BB2">
      <w:pPr>
        <w:jc w:val="both"/>
        <w:rPr>
          <w:rFonts w:ascii="Arial" w:hAnsi="Arial" w:cs="Arial"/>
          <w:color w:val="000000"/>
          <w:sz w:val="20"/>
          <w:szCs w:val="20"/>
          <w:shd w:val="clear" w:color="auto" w:fill="FFFFFF"/>
        </w:rPr>
      </w:pPr>
    </w:p>
    <w:p w:rsidR="00A46F23" w:rsidRPr="00BB3BB2" w:rsidRDefault="00045EC5" w:rsidP="00BB3BB2">
      <w:pPr>
        <w:pStyle w:val="Prrafodelista"/>
        <w:numPr>
          <w:ilvl w:val="0"/>
          <w:numId w:val="7"/>
        </w:numPr>
        <w:jc w:val="both"/>
        <w:rPr>
          <w:rFonts w:ascii="Arial" w:hAnsi="Arial" w:cs="Arial"/>
          <w:b/>
          <w:sz w:val="20"/>
          <w:szCs w:val="20"/>
        </w:rPr>
      </w:pPr>
      <w:r w:rsidRPr="00BB3BB2">
        <w:rPr>
          <w:rFonts w:ascii="Arial" w:hAnsi="Arial" w:cs="Arial"/>
          <w:b/>
          <w:sz w:val="20"/>
          <w:szCs w:val="20"/>
        </w:rPr>
        <w:t>NO SE DA PRIORIDAD A LA TÉCNICA DE EVALUACIÓN EN EL CICLO DE PLANIFICACIÓN</w:t>
      </w:r>
    </w:p>
    <w:p w:rsidR="00FE7EAF" w:rsidRPr="00BB3BB2" w:rsidRDefault="00191381" w:rsidP="00BB3BB2">
      <w:pPr>
        <w:jc w:val="both"/>
        <w:rPr>
          <w:rFonts w:ascii="Arial" w:hAnsi="Arial" w:cs="Arial"/>
          <w:sz w:val="20"/>
          <w:szCs w:val="20"/>
        </w:rPr>
      </w:pPr>
      <w:r>
        <w:rPr>
          <w:rFonts w:ascii="Arial" w:hAnsi="Arial" w:cs="Arial"/>
          <w:sz w:val="20"/>
          <w:szCs w:val="20"/>
        </w:rPr>
        <w:t>El cumplimiento de la normativa</w:t>
      </w:r>
      <w:r w:rsidR="00172478" w:rsidRPr="00BB3BB2">
        <w:rPr>
          <w:rFonts w:ascii="Arial" w:hAnsi="Arial" w:cs="Arial"/>
          <w:sz w:val="20"/>
          <w:szCs w:val="20"/>
        </w:rPr>
        <w:t xml:space="preserve"> resp</w:t>
      </w:r>
      <w:r w:rsidR="00FE7EAF" w:rsidRPr="00BB3BB2">
        <w:rPr>
          <w:rFonts w:ascii="Arial" w:hAnsi="Arial" w:cs="Arial"/>
          <w:sz w:val="20"/>
          <w:szCs w:val="20"/>
        </w:rPr>
        <w:t xml:space="preserve">onde a toda </w:t>
      </w:r>
      <w:r w:rsidR="00172478" w:rsidRPr="00BB3BB2">
        <w:rPr>
          <w:rFonts w:ascii="Arial" w:hAnsi="Arial" w:cs="Arial"/>
          <w:sz w:val="20"/>
          <w:szCs w:val="20"/>
        </w:rPr>
        <w:t xml:space="preserve">una integridad de </w:t>
      </w:r>
      <w:r w:rsidR="00FE7EAF" w:rsidRPr="00BB3BB2">
        <w:rPr>
          <w:rFonts w:ascii="Arial" w:hAnsi="Arial" w:cs="Arial"/>
          <w:sz w:val="20"/>
          <w:szCs w:val="20"/>
        </w:rPr>
        <w:t>sistemas normativos</w:t>
      </w:r>
      <w:r w:rsidR="00172478" w:rsidRPr="00BB3BB2">
        <w:rPr>
          <w:rFonts w:ascii="Arial" w:hAnsi="Arial" w:cs="Arial"/>
          <w:sz w:val="20"/>
          <w:szCs w:val="20"/>
        </w:rPr>
        <w:t xml:space="preserve"> que funciona</w:t>
      </w:r>
      <w:r w:rsidR="00FE7EAF" w:rsidRPr="00BB3BB2">
        <w:rPr>
          <w:rFonts w:ascii="Arial" w:hAnsi="Arial" w:cs="Arial"/>
          <w:sz w:val="20"/>
          <w:szCs w:val="20"/>
        </w:rPr>
        <w:t>n</w:t>
      </w:r>
      <w:r w:rsidR="00172478" w:rsidRPr="00BB3BB2">
        <w:rPr>
          <w:rFonts w:ascii="Arial" w:hAnsi="Arial" w:cs="Arial"/>
          <w:sz w:val="20"/>
          <w:szCs w:val="20"/>
        </w:rPr>
        <w:t xml:space="preserve"> en plena armonía</w:t>
      </w:r>
      <w:r w:rsidR="00FE7EAF" w:rsidRPr="00BB3BB2">
        <w:rPr>
          <w:rFonts w:ascii="Arial" w:hAnsi="Arial" w:cs="Arial"/>
          <w:sz w:val="20"/>
          <w:szCs w:val="20"/>
        </w:rPr>
        <w:t xml:space="preserve"> con los derechos, puesto que “todas las instituciones que integran el ap</w:t>
      </w:r>
      <w:r w:rsidR="00FC5D0A">
        <w:rPr>
          <w:rFonts w:ascii="Arial" w:hAnsi="Arial" w:cs="Arial"/>
          <w:sz w:val="20"/>
          <w:szCs w:val="20"/>
        </w:rPr>
        <w:t xml:space="preserve">arato estatal, </w:t>
      </w:r>
      <w:r w:rsidR="00FE7EAF" w:rsidRPr="00BB3BB2">
        <w:rPr>
          <w:rFonts w:ascii="Arial" w:hAnsi="Arial" w:cs="Arial"/>
          <w:sz w:val="20"/>
          <w:szCs w:val="20"/>
        </w:rPr>
        <w:t>así como las actuaciones que emanan del mismo, están en la obligación de atender y mantener la supremacía constitucional.</w:t>
      </w:r>
      <w:r>
        <w:rPr>
          <w:rFonts w:ascii="Arial" w:hAnsi="Arial" w:cs="Arial"/>
          <w:sz w:val="20"/>
          <w:szCs w:val="20"/>
        </w:rPr>
        <w:t>”</w:t>
      </w:r>
      <w:r w:rsidR="00FE7EAF" w:rsidRPr="00BB3BB2">
        <w:rPr>
          <w:rFonts w:ascii="Arial" w:hAnsi="Arial" w:cs="Arial"/>
          <w:sz w:val="20"/>
          <w:szCs w:val="20"/>
        </w:rPr>
        <w:t xml:space="preserve"> (Sentencia No. 005-15-SIN). </w:t>
      </w:r>
      <w:r w:rsidR="00667C30">
        <w:rPr>
          <w:rFonts w:ascii="Arial" w:hAnsi="Arial" w:cs="Arial"/>
          <w:sz w:val="20"/>
          <w:szCs w:val="20"/>
        </w:rPr>
        <w:t>Es decir, el marco</w:t>
      </w:r>
      <w:r w:rsidR="00BC4CFB">
        <w:rPr>
          <w:rFonts w:ascii="Arial" w:hAnsi="Arial" w:cs="Arial"/>
          <w:sz w:val="20"/>
          <w:szCs w:val="20"/>
        </w:rPr>
        <w:t xml:space="preserve"> jurídico es interdependiente: l</w:t>
      </w:r>
      <w:r w:rsidR="00667C30">
        <w:rPr>
          <w:rFonts w:ascii="Arial" w:hAnsi="Arial" w:cs="Arial"/>
          <w:sz w:val="20"/>
          <w:szCs w:val="20"/>
        </w:rPr>
        <w:t xml:space="preserve">as normas solo son cumplidas cuando existe una armonía entre </w:t>
      </w:r>
      <w:r w:rsidR="00BC4CFB">
        <w:rPr>
          <w:rFonts w:ascii="Arial" w:hAnsi="Arial" w:cs="Arial"/>
          <w:sz w:val="20"/>
          <w:szCs w:val="20"/>
        </w:rPr>
        <w:t xml:space="preserve">todas </w:t>
      </w:r>
      <w:r w:rsidR="00667C30">
        <w:rPr>
          <w:rFonts w:ascii="Arial" w:hAnsi="Arial" w:cs="Arial"/>
          <w:sz w:val="20"/>
          <w:szCs w:val="20"/>
        </w:rPr>
        <w:t xml:space="preserve">en el momento de su aplicación. </w:t>
      </w:r>
    </w:p>
    <w:p w:rsidR="00FE7EAF" w:rsidRPr="00BB3BB2" w:rsidRDefault="00BC4CFB" w:rsidP="00BB3BB2">
      <w:pPr>
        <w:jc w:val="both"/>
        <w:rPr>
          <w:rFonts w:ascii="Arial" w:hAnsi="Arial" w:cs="Arial"/>
          <w:sz w:val="20"/>
          <w:szCs w:val="20"/>
        </w:rPr>
      </w:pPr>
      <w:r>
        <w:rPr>
          <w:rFonts w:ascii="Arial" w:hAnsi="Arial" w:cs="Arial"/>
          <w:sz w:val="20"/>
          <w:szCs w:val="20"/>
        </w:rPr>
        <w:t>Los</w:t>
      </w:r>
      <w:r w:rsidR="00FE7EAF" w:rsidRPr="00BB3BB2">
        <w:rPr>
          <w:rFonts w:ascii="Arial" w:hAnsi="Arial" w:cs="Arial"/>
          <w:sz w:val="20"/>
          <w:szCs w:val="20"/>
        </w:rPr>
        <w:t xml:space="preserve"> objetivos del desarrollo contenido desde un enfoque preventivo de los derechos en su integralidad, </w:t>
      </w:r>
      <w:r>
        <w:rPr>
          <w:rFonts w:ascii="Arial" w:hAnsi="Arial" w:cs="Arial"/>
          <w:sz w:val="20"/>
          <w:szCs w:val="20"/>
        </w:rPr>
        <w:t xml:space="preserve">obliga a </w:t>
      </w:r>
      <w:r w:rsidR="00FE7EAF" w:rsidRPr="00BB3BB2">
        <w:rPr>
          <w:rFonts w:ascii="Arial" w:hAnsi="Arial" w:cs="Arial"/>
          <w:sz w:val="20"/>
          <w:szCs w:val="20"/>
        </w:rPr>
        <w:t xml:space="preserve">aplicar todos los conocimientos y prácticas sobre la planificación del desarrollo, fortalecer las capacidades institucionales en la toma de decisiones políticas y técnicas, referentes con los procesos de </w:t>
      </w:r>
      <w:r>
        <w:rPr>
          <w:rFonts w:ascii="Arial" w:hAnsi="Arial" w:cs="Arial"/>
          <w:sz w:val="20"/>
          <w:szCs w:val="20"/>
        </w:rPr>
        <w:t>“</w:t>
      </w:r>
      <w:r w:rsidR="00FE7EAF" w:rsidRPr="00BB3BB2">
        <w:rPr>
          <w:rFonts w:ascii="Arial" w:hAnsi="Arial" w:cs="Arial"/>
          <w:sz w:val="20"/>
          <w:szCs w:val="20"/>
        </w:rPr>
        <w:t xml:space="preserve">análisis, investigación, prevención, mitigación, preparación, generación y alertas tempranas, construcción de capacidades sociales e institucionales” (Constitución de la República, Art. 389). </w:t>
      </w:r>
    </w:p>
    <w:p w:rsidR="00FE7EAF" w:rsidRPr="00BB3BB2" w:rsidRDefault="00FE7EAF" w:rsidP="00BB3BB2">
      <w:pPr>
        <w:jc w:val="both"/>
        <w:rPr>
          <w:rFonts w:ascii="Arial" w:hAnsi="Arial" w:cs="Arial"/>
          <w:sz w:val="20"/>
          <w:szCs w:val="20"/>
        </w:rPr>
      </w:pPr>
      <w:r w:rsidRPr="00BB3BB2">
        <w:rPr>
          <w:rFonts w:ascii="Arial" w:hAnsi="Arial" w:cs="Arial"/>
          <w:sz w:val="20"/>
          <w:szCs w:val="20"/>
        </w:rPr>
        <w:t>Desde esa perspectiva</w:t>
      </w:r>
      <w:r w:rsidR="00BC598B" w:rsidRPr="00BB3BB2">
        <w:rPr>
          <w:rFonts w:ascii="Arial" w:hAnsi="Arial" w:cs="Arial"/>
          <w:sz w:val="20"/>
          <w:szCs w:val="20"/>
        </w:rPr>
        <w:t xml:space="preserve">, no sería necesaria una normativa para aquello, sino ejercer la facultad normativa dispuesta en el art. 7 del COOTAD que establece que “para el pleno ejercicio de sus competencias y de las facultades que de manera concurrente podrán asumir, se reconoce a los (…) consejos provinciales (…), </w:t>
      </w:r>
      <w:r w:rsidR="00BC598B" w:rsidRPr="00BC4CFB">
        <w:rPr>
          <w:rFonts w:ascii="Arial" w:hAnsi="Arial" w:cs="Arial"/>
          <w:b/>
          <w:sz w:val="20"/>
          <w:szCs w:val="20"/>
        </w:rPr>
        <w:t>la capacidad para dictar normas de carácter general a través de ordenanzas, acuerdos y resoluciones, aplicables dentro de su circunscripción territorial</w:t>
      </w:r>
      <w:r w:rsidR="00BC598B" w:rsidRPr="00BB3BB2">
        <w:rPr>
          <w:rFonts w:ascii="Arial" w:hAnsi="Arial" w:cs="Arial"/>
          <w:sz w:val="20"/>
          <w:szCs w:val="20"/>
        </w:rPr>
        <w:t xml:space="preserve">, de conformidad a las competencias señaladas en la Constitución y la ley. </w:t>
      </w:r>
    </w:p>
    <w:p w:rsidR="009876AD" w:rsidRDefault="00FE7EAF" w:rsidP="00BB3BB2">
      <w:pPr>
        <w:jc w:val="both"/>
        <w:rPr>
          <w:rFonts w:ascii="Arial" w:hAnsi="Arial" w:cs="Arial"/>
          <w:sz w:val="20"/>
          <w:szCs w:val="20"/>
        </w:rPr>
      </w:pPr>
      <w:r w:rsidRPr="00BB3BB2">
        <w:rPr>
          <w:rFonts w:ascii="Arial" w:hAnsi="Arial" w:cs="Arial"/>
          <w:sz w:val="20"/>
          <w:szCs w:val="20"/>
        </w:rPr>
        <w:t>A pesar de eso, existe el ordenamiento jurídico necesario para que se exija evaluación,</w:t>
      </w:r>
      <w:r w:rsidR="00191381">
        <w:rPr>
          <w:rFonts w:ascii="Arial" w:hAnsi="Arial" w:cs="Arial"/>
          <w:sz w:val="20"/>
          <w:szCs w:val="20"/>
        </w:rPr>
        <w:t xml:space="preserve"> conforme al siguiente texto del Código Orgánico </w:t>
      </w:r>
      <w:r w:rsidRPr="00BB3BB2">
        <w:rPr>
          <w:rFonts w:ascii="Arial" w:hAnsi="Arial" w:cs="Arial"/>
          <w:sz w:val="20"/>
          <w:szCs w:val="20"/>
        </w:rPr>
        <w:t>de Planificación y Finanzas Públicas,</w:t>
      </w:r>
      <w:r w:rsidR="009876AD" w:rsidRPr="00BB3BB2">
        <w:rPr>
          <w:rFonts w:ascii="Arial" w:hAnsi="Arial" w:cs="Arial"/>
          <w:sz w:val="20"/>
          <w:szCs w:val="20"/>
        </w:rPr>
        <w:t xml:space="preserve"> regula un ciclo de planificación de obligatorio cumplimiento para todos los niveles de gobierno. </w:t>
      </w:r>
    </w:p>
    <w:p w:rsidR="00134EF6" w:rsidRPr="00BB3BB2" w:rsidRDefault="009876AD" w:rsidP="00BB3BB2">
      <w:pPr>
        <w:jc w:val="both"/>
        <w:rPr>
          <w:rFonts w:ascii="Arial" w:hAnsi="Arial" w:cs="Arial"/>
          <w:sz w:val="20"/>
          <w:szCs w:val="20"/>
        </w:rPr>
      </w:pPr>
      <w:r w:rsidRPr="00BB3BB2">
        <w:rPr>
          <w:rFonts w:ascii="Arial" w:hAnsi="Arial" w:cs="Arial"/>
          <w:sz w:val="20"/>
          <w:szCs w:val="20"/>
        </w:rPr>
        <w:t xml:space="preserve">Dentro de los contenidos mínimos exigidos por </w:t>
      </w:r>
      <w:r w:rsidR="00BC4CFB">
        <w:rPr>
          <w:rFonts w:ascii="Arial" w:hAnsi="Arial" w:cs="Arial"/>
          <w:sz w:val="20"/>
          <w:szCs w:val="20"/>
        </w:rPr>
        <w:t xml:space="preserve">asta ley </w:t>
      </w:r>
      <w:r w:rsidR="00191381">
        <w:rPr>
          <w:rFonts w:ascii="Arial" w:hAnsi="Arial" w:cs="Arial"/>
          <w:sz w:val="20"/>
          <w:szCs w:val="20"/>
        </w:rPr>
        <w:t>a</w:t>
      </w:r>
      <w:r w:rsidRPr="00BB3BB2">
        <w:rPr>
          <w:rFonts w:ascii="Arial" w:hAnsi="Arial" w:cs="Arial"/>
          <w:sz w:val="20"/>
          <w:szCs w:val="20"/>
        </w:rPr>
        <w:t xml:space="preserve"> los planes de desarrollo y ordenamiento </w:t>
      </w:r>
      <w:r w:rsidR="00BC4CFB">
        <w:rPr>
          <w:rFonts w:ascii="Arial" w:hAnsi="Arial" w:cs="Arial"/>
          <w:sz w:val="20"/>
          <w:szCs w:val="20"/>
        </w:rPr>
        <w:t xml:space="preserve">territorial (Art. 42, COPLAFIP), </w:t>
      </w:r>
      <w:r w:rsidRPr="00BB3BB2">
        <w:rPr>
          <w:rFonts w:ascii="Arial" w:hAnsi="Arial" w:cs="Arial"/>
          <w:sz w:val="20"/>
          <w:szCs w:val="20"/>
        </w:rPr>
        <w:t>se incluye diagnóstico con detalles de información sobre inequidades, desequilibrios, potencialidades y oportunidades en el territorio, asentamientos humanos, actividades económicas productivas, zonas de riesgo, patrimonio cultural y nat</w:t>
      </w:r>
      <w:r w:rsidR="0066078E" w:rsidRPr="00BB3BB2">
        <w:rPr>
          <w:rFonts w:ascii="Arial" w:hAnsi="Arial" w:cs="Arial"/>
          <w:sz w:val="20"/>
          <w:szCs w:val="20"/>
        </w:rPr>
        <w:t xml:space="preserve">ural, grandes infraestructuras, proyectos estratégicos y sectoriales, relaciones interterritoriales, posibilidades y requerimientos del territorio articuladas al Plan Nacional. </w:t>
      </w:r>
    </w:p>
    <w:p w:rsidR="00876F7A" w:rsidRDefault="0066078E" w:rsidP="00876F7A">
      <w:pPr>
        <w:jc w:val="both"/>
        <w:rPr>
          <w:rFonts w:ascii="Arial" w:hAnsi="Arial" w:cs="Arial"/>
          <w:sz w:val="20"/>
          <w:szCs w:val="20"/>
        </w:rPr>
      </w:pPr>
      <w:r w:rsidRPr="00BB3BB2">
        <w:rPr>
          <w:rFonts w:ascii="Arial" w:hAnsi="Arial" w:cs="Arial"/>
          <w:sz w:val="20"/>
          <w:szCs w:val="20"/>
        </w:rPr>
        <w:lastRenderedPageBreak/>
        <w:t xml:space="preserve">También incluye propuesta de modelo territorial que contenga objetivos estratégicos de desarrollo, políticas, estrategias, resultados, metas deseadas, indicadores y programas, que faciliten la rendición de cuentas y el control social; así como un modelo de gestión con estrategias de articulación y coordinación en la implementación, metodología de seguimiento y evaluación, estrategias para garantizar la reducción progresiva de los factores de riesgo o su mitigación. </w:t>
      </w:r>
    </w:p>
    <w:p w:rsidR="0004630F" w:rsidRDefault="0004630F" w:rsidP="00876F7A">
      <w:pPr>
        <w:jc w:val="both"/>
        <w:rPr>
          <w:rFonts w:ascii="Arial" w:hAnsi="Arial" w:cs="Arial"/>
          <w:sz w:val="20"/>
          <w:szCs w:val="20"/>
        </w:rPr>
      </w:pPr>
      <w:r>
        <w:rPr>
          <w:rFonts w:ascii="Arial" w:hAnsi="Arial" w:cs="Arial"/>
          <w:sz w:val="20"/>
          <w:szCs w:val="20"/>
        </w:rPr>
        <w:t>Aunque no se encuentran los datos específico</w:t>
      </w:r>
      <w:r w:rsidR="00320B84">
        <w:rPr>
          <w:rFonts w:ascii="Arial" w:hAnsi="Arial" w:cs="Arial"/>
          <w:sz w:val="20"/>
          <w:szCs w:val="20"/>
        </w:rPr>
        <w:t>s</w:t>
      </w:r>
      <w:r>
        <w:rPr>
          <w:rFonts w:ascii="Arial" w:hAnsi="Arial" w:cs="Arial"/>
          <w:sz w:val="20"/>
          <w:szCs w:val="20"/>
        </w:rPr>
        <w:t xml:space="preserve"> en lo</w:t>
      </w:r>
      <w:r w:rsidR="00320B84">
        <w:rPr>
          <w:rFonts w:ascii="Arial" w:hAnsi="Arial" w:cs="Arial"/>
          <w:sz w:val="20"/>
          <w:szCs w:val="20"/>
        </w:rPr>
        <w:t xml:space="preserve">s que consisten los indicadores, </w:t>
      </w:r>
      <w:r>
        <w:rPr>
          <w:rFonts w:ascii="Arial" w:hAnsi="Arial" w:cs="Arial"/>
          <w:sz w:val="20"/>
          <w:szCs w:val="20"/>
        </w:rPr>
        <w:t>por ejemplo, dentro de estos parámetros la norma permite a los GAD planificar</w:t>
      </w:r>
      <w:r w:rsidR="00BC4CFB">
        <w:rPr>
          <w:rFonts w:ascii="Arial" w:hAnsi="Arial" w:cs="Arial"/>
          <w:sz w:val="20"/>
          <w:szCs w:val="20"/>
        </w:rPr>
        <w:t xml:space="preserve">, es estrictamente necesaria una internalización y ejercicio autonómico </w:t>
      </w:r>
      <w:r w:rsidR="00191381">
        <w:rPr>
          <w:rFonts w:ascii="Arial" w:hAnsi="Arial" w:cs="Arial"/>
          <w:sz w:val="20"/>
          <w:szCs w:val="20"/>
        </w:rPr>
        <w:t>sobre la ejecución de los dis</w:t>
      </w:r>
      <w:r w:rsidR="006E4843">
        <w:rPr>
          <w:rFonts w:ascii="Arial" w:hAnsi="Arial" w:cs="Arial"/>
          <w:sz w:val="20"/>
          <w:szCs w:val="20"/>
        </w:rPr>
        <w:t>tintos componentes mencionados; así como también el monitoreo periódico de metas, planes, evaluaciones que servirán para establecer correctivos y modificaciones (Art. 50, COPLAFIP)</w:t>
      </w:r>
      <w:r w:rsidR="00191381">
        <w:rPr>
          <w:rFonts w:ascii="Arial" w:hAnsi="Arial" w:cs="Arial"/>
          <w:sz w:val="20"/>
          <w:szCs w:val="20"/>
        </w:rPr>
        <w:t xml:space="preserve"> </w:t>
      </w:r>
    </w:p>
    <w:p w:rsidR="005D06EA" w:rsidRPr="003D34AE" w:rsidRDefault="003D34AE" w:rsidP="003D34AE">
      <w:pPr>
        <w:pStyle w:val="Prrafodelista"/>
        <w:numPr>
          <w:ilvl w:val="0"/>
          <w:numId w:val="7"/>
        </w:numPr>
        <w:jc w:val="both"/>
        <w:rPr>
          <w:rFonts w:ascii="Arial" w:hAnsi="Arial" w:cs="Arial"/>
          <w:b/>
          <w:sz w:val="20"/>
          <w:szCs w:val="20"/>
        </w:rPr>
      </w:pPr>
      <w:r w:rsidRPr="003D34AE">
        <w:rPr>
          <w:rFonts w:ascii="Arial" w:hAnsi="Arial" w:cs="Arial"/>
          <w:b/>
          <w:sz w:val="20"/>
          <w:szCs w:val="20"/>
        </w:rPr>
        <w:t xml:space="preserve">QUEDA EN FORMALISMOS. SE REQUIERE UNA VISIÓN QUE INTEGRE LO URBANO Y LO RURAL. </w:t>
      </w:r>
    </w:p>
    <w:p w:rsidR="005D06EA" w:rsidRPr="00BB3BB2" w:rsidRDefault="00736FBA" w:rsidP="00BB3BB2">
      <w:pPr>
        <w:jc w:val="both"/>
        <w:rPr>
          <w:rFonts w:ascii="Arial" w:hAnsi="Arial" w:cs="Arial"/>
          <w:sz w:val="20"/>
          <w:szCs w:val="20"/>
        </w:rPr>
      </w:pPr>
      <w:r w:rsidRPr="00BB3BB2">
        <w:rPr>
          <w:rFonts w:ascii="Arial" w:hAnsi="Arial" w:cs="Arial"/>
          <w:sz w:val="20"/>
          <w:szCs w:val="20"/>
        </w:rPr>
        <w:t>Con respecto a esta observación, se recomienda a</w:t>
      </w:r>
      <w:r w:rsidR="00F851B6" w:rsidRPr="00BB3BB2">
        <w:rPr>
          <w:rFonts w:ascii="Arial" w:hAnsi="Arial" w:cs="Arial"/>
          <w:sz w:val="20"/>
          <w:szCs w:val="20"/>
        </w:rPr>
        <w:t>plicar</w:t>
      </w:r>
      <w:r w:rsidRPr="00BB3BB2">
        <w:rPr>
          <w:rFonts w:ascii="Arial" w:hAnsi="Arial" w:cs="Arial"/>
          <w:sz w:val="20"/>
          <w:szCs w:val="20"/>
        </w:rPr>
        <w:t xml:space="preserve"> los</w:t>
      </w:r>
      <w:r w:rsidR="00F851B6" w:rsidRPr="00BB3BB2">
        <w:rPr>
          <w:rFonts w:ascii="Arial" w:hAnsi="Arial" w:cs="Arial"/>
          <w:sz w:val="20"/>
          <w:szCs w:val="20"/>
        </w:rPr>
        <w:t xml:space="preserve"> mecanismos jurídicos</w:t>
      </w:r>
      <w:r w:rsidRPr="00BB3BB2">
        <w:rPr>
          <w:rFonts w:ascii="Arial" w:hAnsi="Arial" w:cs="Arial"/>
          <w:sz w:val="20"/>
          <w:szCs w:val="20"/>
        </w:rPr>
        <w:t xml:space="preserve"> permitidos por la ley</w:t>
      </w:r>
      <w:r w:rsidR="00F851B6" w:rsidRPr="00BB3BB2">
        <w:rPr>
          <w:rFonts w:ascii="Arial" w:hAnsi="Arial" w:cs="Arial"/>
          <w:sz w:val="20"/>
          <w:szCs w:val="20"/>
        </w:rPr>
        <w:t xml:space="preserve"> para que se cuente con la </w:t>
      </w:r>
      <w:r w:rsidRPr="00BB3BB2">
        <w:rPr>
          <w:rFonts w:ascii="Arial" w:hAnsi="Arial" w:cs="Arial"/>
          <w:sz w:val="20"/>
          <w:szCs w:val="20"/>
        </w:rPr>
        <w:t>eficacia necesaria de la norma.</w:t>
      </w:r>
    </w:p>
    <w:p w:rsidR="00736FBA" w:rsidRPr="00BB3BB2" w:rsidRDefault="00736FBA" w:rsidP="00BB3BB2">
      <w:pPr>
        <w:jc w:val="both"/>
        <w:rPr>
          <w:rFonts w:ascii="Arial" w:hAnsi="Arial" w:cs="Arial"/>
          <w:sz w:val="20"/>
          <w:szCs w:val="20"/>
        </w:rPr>
      </w:pPr>
      <w:r w:rsidRPr="00BB3BB2">
        <w:rPr>
          <w:rFonts w:ascii="Arial" w:hAnsi="Arial" w:cs="Arial"/>
          <w:sz w:val="20"/>
          <w:szCs w:val="20"/>
        </w:rPr>
        <w:t>Al quedarse en formalismos, implica que la norma no cumple con sus objetivos, por lo que</w:t>
      </w:r>
      <w:r w:rsidR="00FC5D0A">
        <w:rPr>
          <w:rFonts w:ascii="Arial" w:hAnsi="Arial" w:cs="Arial"/>
          <w:sz w:val="20"/>
          <w:szCs w:val="20"/>
        </w:rPr>
        <w:t>,</w:t>
      </w:r>
      <w:r w:rsidRPr="00BB3BB2">
        <w:rPr>
          <w:rFonts w:ascii="Arial" w:hAnsi="Arial" w:cs="Arial"/>
          <w:sz w:val="20"/>
          <w:szCs w:val="20"/>
        </w:rPr>
        <w:t xml:space="preserve"> en la doctrina jurídica, eso puede resultar un incumplimiento, lo que puede ser reclamado</w:t>
      </w:r>
      <w:r w:rsidR="00BC4CFB">
        <w:rPr>
          <w:rFonts w:ascii="Arial" w:hAnsi="Arial" w:cs="Arial"/>
          <w:sz w:val="20"/>
          <w:szCs w:val="20"/>
        </w:rPr>
        <w:t xml:space="preserve"> por las vías legalmente permitidas. </w:t>
      </w:r>
      <w:r w:rsidRPr="00BB3BB2">
        <w:rPr>
          <w:rFonts w:ascii="Arial" w:hAnsi="Arial" w:cs="Arial"/>
          <w:sz w:val="20"/>
          <w:szCs w:val="20"/>
        </w:rPr>
        <w:t xml:space="preserve"> </w:t>
      </w:r>
    </w:p>
    <w:p w:rsidR="00DE51F2" w:rsidRPr="00BB3BB2" w:rsidRDefault="00DE51F2" w:rsidP="00BB3BB2">
      <w:pPr>
        <w:jc w:val="both"/>
        <w:rPr>
          <w:rFonts w:ascii="Arial" w:hAnsi="Arial" w:cs="Arial"/>
          <w:sz w:val="20"/>
          <w:szCs w:val="20"/>
        </w:rPr>
      </w:pPr>
      <w:r w:rsidRPr="00BB3BB2">
        <w:rPr>
          <w:rFonts w:ascii="Arial" w:hAnsi="Arial" w:cs="Arial"/>
          <w:sz w:val="20"/>
          <w:szCs w:val="20"/>
        </w:rPr>
        <w:t>Sin embargo, cabe mencionar el diálogo e intercambio de información para lograr los objetivos de las administraciones de manera integral,</w:t>
      </w:r>
      <w:r w:rsidR="00BC4CFB">
        <w:rPr>
          <w:rFonts w:ascii="Arial" w:hAnsi="Arial" w:cs="Arial"/>
          <w:sz w:val="20"/>
          <w:szCs w:val="20"/>
        </w:rPr>
        <w:t xml:space="preserve"> es la prioridad conforme a los principios de la administración pública</w:t>
      </w:r>
      <w:r w:rsidR="000E70FD" w:rsidRPr="00BB3BB2">
        <w:rPr>
          <w:rFonts w:ascii="Arial" w:hAnsi="Arial" w:cs="Arial"/>
          <w:sz w:val="20"/>
          <w:szCs w:val="20"/>
        </w:rPr>
        <w:t>. Por lo que el objetivo no es q</w:t>
      </w:r>
      <w:r w:rsidR="00BC4CFB">
        <w:rPr>
          <w:rFonts w:ascii="Arial" w:hAnsi="Arial" w:cs="Arial"/>
          <w:sz w:val="20"/>
          <w:szCs w:val="20"/>
        </w:rPr>
        <w:t>ue un tercero tome la decisión, sino con un análisis</w:t>
      </w:r>
      <w:r w:rsidRPr="00BB3BB2">
        <w:rPr>
          <w:rFonts w:ascii="Arial" w:hAnsi="Arial" w:cs="Arial"/>
          <w:sz w:val="20"/>
          <w:szCs w:val="20"/>
        </w:rPr>
        <w:t xml:space="preserve"> a las actuaciones </w:t>
      </w:r>
      <w:r w:rsidR="00BC4CFB">
        <w:rPr>
          <w:rFonts w:ascii="Arial" w:hAnsi="Arial" w:cs="Arial"/>
          <w:sz w:val="20"/>
          <w:szCs w:val="20"/>
        </w:rPr>
        <w:t>mediante un examen desde el campo jurídico, se puede determinar líneas argumentales para hacer cumplir la normativa en plena armonía con la Constitución.</w:t>
      </w:r>
    </w:p>
    <w:p w:rsidR="005D06EA" w:rsidRPr="003D34AE" w:rsidRDefault="003D34AE" w:rsidP="003D34AE">
      <w:pPr>
        <w:pStyle w:val="Prrafodelista"/>
        <w:numPr>
          <w:ilvl w:val="0"/>
          <w:numId w:val="7"/>
        </w:numPr>
        <w:jc w:val="both"/>
        <w:rPr>
          <w:rFonts w:ascii="Arial" w:hAnsi="Arial" w:cs="Arial"/>
          <w:b/>
          <w:sz w:val="20"/>
          <w:szCs w:val="20"/>
        </w:rPr>
      </w:pPr>
      <w:r w:rsidRPr="003D34AE">
        <w:rPr>
          <w:rFonts w:ascii="Arial" w:hAnsi="Arial" w:cs="Arial"/>
          <w:b/>
          <w:sz w:val="20"/>
          <w:szCs w:val="20"/>
        </w:rPr>
        <w:t>NO EXISTE DEFINICIÓN DE ROLES A LOS ACTORES NI FUENTES DE FINANCIAMIENTO DEL DESARROLLO</w:t>
      </w:r>
      <w:r w:rsidR="005D06EA" w:rsidRPr="003D34AE">
        <w:rPr>
          <w:rFonts w:ascii="Arial" w:hAnsi="Arial" w:cs="Arial"/>
          <w:b/>
          <w:sz w:val="20"/>
          <w:szCs w:val="20"/>
        </w:rPr>
        <w:t xml:space="preserve">. </w:t>
      </w:r>
    </w:p>
    <w:p w:rsidR="00876F7A" w:rsidRDefault="00876F7A" w:rsidP="00876F7A">
      <w:pPr>
        <w:jc w:val="both"/>
        <w:rPr>
          <w:rFonts w:ascii="Arial" w:hAnsi="Arial" w:cs="Arial"/>
          <w:sz w:val="20"/>
          <w:szCs w:val="20"/>
        </w:rPr>
      </w:pPr>
      <w:r>
        <w:rPr>
          <w:rFonts w:ascii="Arial" w:hAnsi="Arial" w:cs="Arial"/>
          <w:sz w:val="20"/>
          <w:szCs w:val="20"/>
        </w:rPr>
        <w:t xml:space="preserve">Sobre esta observación, al llevarla a la práctica cabe considerar lo siguiente: </w:t>
      </w:r>
    </w:p>
    <w:p w:rsidR="00876F7A" w:rsidRDefault="00876F7A" w:rsidP="00876F7A">
      <w:pPr>
        <w:jc w:val="both"/>
        <w:rPr>
          <w:rFonts w:ascii="Arial" w:hAnsi="Arial" w:cs="Arial"/>
          <w:sz w:val="20"/>
          <w:szCs w:val="20"/>
        </w:rPr>
      </w:pPr>
      <w:r>
        <w:rPr>
          <w:rFonts w:ascii="Arial" w:hAnsi="Arial" w:cs="Arial"/>
          <w:sz w:val="20"/>
          <w:szCs w:val="20"/>
        </w:rPr>
        <w:t>- ¿Cómo definir roles a los actores? ¿En qué bases de información se identifican? ¿A quién corresponde esta facultad</w:t>
      </w:r>
      <w:r w:rsidR="003D34AE">
        <w:rPr>
          <w:rFonts w:ascii="Arial" w:hAnsi="Arial" w:cs="Arial"/>
          <w:sz w:val="20"/>
          <w:szCs w:val="20"/>
        </w:rPr>
        <w:t>?</w:t>
      </w:r>
      <w:r w:rsidR="00667C30">
        <w:rPr>
          <w:rFonts w:ascii="Arial" w:hAnsi="Arial" w:cs="Arial"/>
          <w:sz w:val="20"/>
          <w:szCs w:val="20"/>
        </w:rPr>
        <w:t xml:space="preserve"> ¿Cuáles son los instrumentos jurídicos aplicables? (</w:t>
      </w:r>
      <w:proofErr w:type="spellStart"/>
      <w:r w:rsidR="00667C30">
        <w:rPr>
          <w:rFonts w:ascii="Arial" w:hAnsi="Arial" w:cs="Arial"/>
          <w:sz w:val="20"/>
          <w:szCs w:val="20"/>
        </w:rPr>
        <w:t>Ejm</w:t>
      </w:r>
      <w:proofErr w:type="spellEnd"/>
      <w:r w:rsidR="00667C30">
        <w:rPr>
          <w:rFonts w:ascii="Arial" w:hAnsi="Arial" w:cs="Arial"/>
          <w:sz w:val="20"/>
          <w:szCs w:val="20"/>
        </w:rPr>
        <w:t>: convenios, ordenanzas, resoluciones, etc.)</w:t>
      </w:r>
    </w:p>
    <w:p w:rsidR="003D34AE" w:rsidRDefault="006B2BA7" w:rsidP="00876F7A">
      <w:pPr>
        <w:jc w:val="both"/>
        <w:rPr>
          <w:rFonts w:ascii="Arial" w:hAnsi="Arial" w:cs="Arial"/>
          <w:sz w:val="20"/>
          <w:szCs w:val="20"/>
        </w:rPr>
      </w:pPr>
      <w:r>
        <w:rPr>
          <w:rFonts w:ascii="Arial" w:hAnsi="Arial" w:cs="Arial"/>
          <w:sz w:val="20"/>
          <w:szCs w:val="20"/>
        </w:rPr>
        <w:t xml:space="preserve">- </w:t>
      </w:r>
      <w:r w:rsidR="003D34AE">
        <w:rPr>
          <w:rFonts w:ascii="Arial" w:hAnsi="Arial" w:cs="Arial"/>
          <w:sz w:val="20"/>
          <w:szCs w:val="20"/>
        </w:rPr>
        <w:t xml:space="preserve">La falta de fuentes </w:t>
      </w:r>
      <w:r>
        <w:rPr>
          <w:rFonts w:ascii="Arial" w:hAnsi="Arial" w:cs="Arial"/>
          <w:sz w:val="20"/>
          <w:szCs w:val="20"/>
        </w:rPr>
        <w:t>de financiamiento es un problema</w:t>
      </w:r>
      <w:r w:rsidR="003D34AE">
        <w:rPr>
          <w:rFonts w:ascii="Arial" w:hAnsi="Arial" w:cs="Arial"/>
          <w:sz w:val="20"/>
          <w:szCs w:val="20"/>
        </w:rPr>
        <w:t xml:space="preserve"> histórico. </w:t>
      </w:r>
      <w:r w:rsidR="00496CC5">
        <w:rPr>
          <w:rFonts w:ascii="Arial" w:hAnsi="Arial" w:cs="Arial"/>
          <w:sz w:val="20"/>
          <w:szCs w:val="20"/>
        </w:rPr>
        <w:t>Para buscar el equilibrio</w:t>
      </w:r>
      <w:r w:rsidR="00667C30">
        <w:rPr>
          <w:rFonts w:ascii="Arial" w:hAnsi="Arial" w:cs="Arial"/>
          <w:sz w:val="20"/>
          <w:szCs w:val="20"/>
        </w:rPr>
        <w:t xml:space="preserve"> ya no puede ser la obtención de recursos, sino la eficiencia de estos a través del aprovechamiento de las capacidades humanas</w:t>
      </w:r>
      <w:r w:rsidR="00496CC5">
        <w:rPr>
          <w:rFonts w:ascii="Arial" w:hAnsi="Arial" w:cs="Arial"/>
          <w:sz w:val="20"/>
          <w:szCs w:val="20"/>
        </w:rPr>
        <w:t>, mediante los mecanismos establecidos en la ley y ejercicio de la autonomía (facultad legislativa, potestad sancionadora, y otros aspectos de rectoría local).</w:t>
      </w:r>
      <w:r w:rsidR="00667C30">
        <w:rPr>
          <w:rFonts w:ascii="Arial" w:hAnsi="Arial" w:cs="Arial"/>
          <w:sz w:val="20"/>
          <w:szCs w:val="20"/>
        </w:rPr>
        <w:t xml:space="preserve"> </w:t>
      </w:r>
    </w:p>
    <w:p w:rsidR="00736FBA" w:rsidRDefault="003D34AE" w:rsidP="003D34AE">
      <w:pPr>
        <w:pStyle w:val="Prrafodelista"/>
        <w:numPr>
          <w:ilvl w:val="0"/>
          <w:numId w:val="7"/>
        </w:numPr>
        <w:jc w:val="both"/>
        <w:rPr>
          <w:rFonts w:ascii="Arial" w:hAnsi="Arial" w:cs="Arial"/>
          <w:b/>
          <w:sz w:val="20"/>
          <w:szCs w:val="20"/>
        </w:rPr>
      </w:pPr>
      <w:r w:rsidRPr="003D34AE">
        <w:rPr>
          <w:rFonts w:ascii="Arial" w:hAnsi="Arial" w:cs="Arial"/>
          <w:b/>
          <w:sz w:val="20"/>
          <w:szCs w:val="20"/>
        </w:rPr>
        <w:t>NO SE EVALÚA BRECHAS ESTRUCTURALES.</w:t>
      </w:r>
    </w:p>
    <w:p w:rsidR="00496CC5" w:rsidRPr="003D34AE" w:rsidRDefault="00496CC5" w:rsidP="00496CC5">
      <w:pPr>
        <w:pStyle w:val="Prrafodelista"/>
        <w:jc w:val="both"/>
        <w:rPr>
          <w:rFonts w:ascii="Arial" w:hAnsi="Arial" w:cs="Arial"/>
          <w:b/>
          <w:sz w:val="20"/>
          <w:szCs w:val="20"/>
        </w:rPr>
      </w:pPr>
    </w:p>
    <w:p w:rsidR="003D34AE" w:rsidRPr="00496CC5" w:rsidRDefault="003D34AE" w:rsidP="00496CC5">
      <w:pPr>
        <w:pStyle w:val="Prrafodelista"/>
        <w:numPr>
          <w:ilvl w:val="0"/>
          <w:numId w:val="9"/>
        </w:numPr>
        <w:jc w:val="both"/>
        <w:rPr>
          <w:rFonts w:ascii="Arial" w:hAnsi="Arial" w:cs="Arial"/>
          <w:sz w:val="20"/>
          <w:szCs w:val="20"/>
        </w:rPr>
      </w:pPr>
      <w:r w:rsidRPr="00496CC5">
        <w:rPr>
          <w:rFonts w:ascii="Arial" w:hAnsi="Arial" w:cs="Arial"/>
          <w:sz w:val="20"/>
          <w:szCs w:val="20"/>
        </w:rPr>
        <w:t>Esta es una particularidad que</w:t>
      </w:r>
      <w:r w:rsidR="00667C30" w:rsidRPr="00496CC5">
        <w:rPr>
          <w:rFonts w:ascii="Arial" w:hAnsi="Arial" w:cs="Arial"/>
          <w:sz w:val="20"/>
          <w:szCs w:val="20"/>
        </w:rPr>
        <w:t xml:space="preserve"> debe estar exigida en la norma, </w:t>
      </w:r>
      <w:r w:rsidRPr="00496CC5">
        <w:rPr>
          <w:rFonts w:ascii="Arial" w:hAnsi="Arial" w:cs="Arial"/>
          <w:sz w:val="20"/>
          <w:szCs w:val="20"/>
        </w:rPr>
        <w:t>y</w:t>
      </w:r>
      <w:r w:rsidR="00667C30" w:rsidRPr="00496CC5">
        <w:rPr>
          <w:rFonts w:ascii="Arial" w:hAnsi="Arial" w:cs="Arial"/>
          <w:sz w:val="20"/>
          <w:szCs w:val="20"/>
        </w:rPr>
        <w:t xml:space="preserve">, </w:t>
      </w:r>
      <w:r w:rsidRPr="00496CC5">
        <w:rPr>
          <w:rFonts w:ascii="Arial" w:hAnsi="Arial" w:cs="Arial"/>
          <w:sz w:val="20"/>
          <w:szCs w:val="20"/>
        </w:rPr>
        <w:t xml:space="preserve">sobre todo, contar con la información necesaria por parte de las entidades correspondientes. </w:t>
      </w:r>
    </w:p>
    <w:p w:rsidR="003D34AE" w:rsidRPr="00496CC5" w:rsidRDefault="003D34AE" w:rsidP="00496CC5">
      <w:pPr>
        <w:pStyle w:val="Prrafodelista"/>
        <w:numPr>
          <w:ilvl w:val="0"/>
          <w:numId w:val="9"/>
        </w:numPr>
        <w:jc w:val="both"/>
        <w:rPr>
          <w:rFonts w:ascii="Arial" w:hAnsi="Arial" w:cs="Arial"/>
          <w:sz w:val="20"/>
          <w:szCs w:val="20"/>
        </w:rPr>
      </w:pPr>
      <w:r w:rsidRPr="00496CC5">
        <w:rPr>
          <w:rFonts w:ascii="Arial" w:hAnsi="Arial" w:cs="Arial"/>
          <w:sz w:val="20"/>
          <w:szCs w:val="20"/>
        </w:rPr>
        <w:t>En este punto, se destaca a posibilidad de realizar pedidos de información pública</w:t>
      </w:r>
      <w:r w:rsidR="00496CC5">
        <w:rPr>
          <w:rFonts w:ascii="Arial" w:hAnsi="Arial" w:cs="Arial"/>
          <w:sz w:val="20"/>
          <w:szCs w:val="20"/>
        </w:rPr>
        <w:t xml:space="preserve"> y contar con estudios sobre inequidades en territorios, de tal manera que puedan traducirse a una necesidad de reforma legal o cualquier acción permitida por la ley.</w:t>
      </w:r>
    </w:p>
    <w:p w:rsidR="00F851B6" w:rsidRPr="00BB3BB2" w:rsidRDefault="003D34AE" w:rsidP="00BB3BB2">
      <w:pPr>
        <w:jc w:val="both"/>
        <w:rPr>
          <w:rFonts w:ascii="Arial" w:hAnsi="Arial" w:cs="Arial"/>
          <w:sz w:val="20"/>
          <w:szCs w:val="20"/>
        </w:rPr>
      </w:pPr>
      <w:r w:rsidRPr="003D34AE">
        <w:rPr>
          <w:rFonts w:ascii="Arial" w:hAnsi="Arial" w:cs="Arial"/>
          <w:b/>
          <w:sz w:val="20"/>
          <w:szCs w:val="20"/>
        </w:rPr>
        <w:t>PROBLEMA</w:t>
      </w:r>
      <w:r w:rsidR="00D16132">
        <w:rPr>
          <w:rFonts w:ascii="Arial" w:hAnsi="Arial" w:cs="Arial"/>
          <w:b/>
          <w:sz w:val="20"/>
          <w:szCs w:val="20"/>
        </w:rPr>
        <w:t>S</w:t>
      </w:r>
      <w:r w:rsidRPr="003D34AE">
        <w:rPr>
          <w:rFonts w:ascii="Arial" w:hAnsi="Arial" w:cs="Arial"/>
          <w:b/>
          <w:sz w:val="20"/>
          <w:szCs w:val="20"/>
        </w:rPr>
        <w:t xml:space="preserve"> JURÍDICO</w:t>
      </w:r>
      <w:r w:rsidR="00D16132">
        <w:rPr>
          <w:rFonts w:ascii="Arial" w:hAnsi="Arial" w:cs="Arial"/>
          <w:b/>
          <w:sz w:val="20"/>
          <w:szCs w:val="20"/>
        </w:rPr>
        <w:t>S</w:t>
      </w:r>
      <w:r w:rsidR="00A420F7" w:rsidRPr="00BB3BB2">
        <w:rPr>
          <w:rFonts w:ascii="Arial" w:hAnsi="Arial" w:cs="Arial"/>
          <w:sz w:val="20"/>
          <w:szCs w:val="20"/>
        </w:rPr>
        <w:t xml:space="preserve">: ¿Existe cumplimiento </w:t>
      </w:r>
      <w:r w:rsidR="00FC5D0A">
        <w:rPr>
          <w:rFonts w:ascii="Arial" w:hAnsi="Arial" w:cs="Arial"/>
          <w:sz w:val="20"/>
          <w:szCs w:val="20"/>
        </w:rPr>
        <w:t>con respecto a lo siguiente?:</w:t>
      </w:r>
    </w:p>
    <w:p w:rsidR="005D06EA" w:rsidRPr="00BB3BB2" w:rsidRDefault="00FC5D0A" w:rsidP="00BB3BB2">
      <w:pPr>
        <w:pStyle w:val="Prrafodelista"/>
        <w:numPr>
          <w:ilvl w:val="0"/>
          <w:numId w:val="3"/>
        </w:numPr>
        <w:jc w:val="both"/>
        <w:rPr>
          <w:rFonts w:ascii="Arial" w:hAnsi="Arial" w:cs="Arial"/>
          <w:sz w:val="20"/>
          <w:szCs w:val="20"/>
        </w:rPr>
      </w:pPr>
      <w:r>
        <w:rPr>
          <w:rFonts w:ascii="Arial" w:hAnsi="Arial" w:cs="Arial"/>
          <w:sz w:val="20"/>
          <w:szCs w:val="20"/>
        </w:rPr>
        <w:t xml:space="preserve">Incluir </w:t>
      </w:r>
      <w:proofErr w:type="spellStart"/>
      <w:r>
        <w:rPr>
          <w:rFonts w:ascii="Arial" w:hAnsi="Arial" w:cs="Arial"/>
          <w:sz w:val="20"/>
          <w:szCs w:val="20"/>
        </w:rPr>
        <w:t>PDyOts</w:t>
      </w:r>
      <w:proofErr w:type="spellEnd"/>
      <w:r>
        <w:rPr>
          <w:rFonts w:ascii="Arial" w:hAnsi="Arial" w:cs="Arial"/>
          <w:sz w:val="20"/>
          <w:szCs w:val="20"/>
        </w:rPr>
        <w:t xml:space="preserve"> en la planificación sectorial y viceversa. </w:t>
      </w:r>
    </w:p>
    <w:p w:rsidR="005D06EA" w:rsidRPr="00BB3BB2" w:rsidRDefault="00FC5D0A" w:rsidP="00BB3BB2">
      <w:pPr>
        <w:pStyle w:val="Prrafodelista"/>
        <w:numPr>
          <w:ilvl w:val="0"/>
          <w:numId w:val="3"/>
        </w:numPr>
        <w:jc w:val="both"/>
        <w:rPr>
          <w:rFonts w:ascii="Arial" w:hAnsi="Arial" w:cs="Arial"/>
          <w:sz w:val="20"/>
          <w:szCs w:val="20"/>
        </w:rPr>
      </w:pPr>
      <w:r>
        <w:rPr>
          <w:rFonts w:ascii="Arial" w:hAnsi="Arial" w:cs="Arial"/>
          <w:sz w:val="20"/>
          <w:szCs w:val="20"/>
        </w:rPr>
        <w:t>Articulación entre</w:t>
      </w:r>
      <w:r w:rsidR="005D06EA" w:rsidRPr="00BB3BB2">
        <w:rPr>
          <w:rFonts w:ascii="Arial" w:hAnsi="Arial" w:cs="Arial"/>
          <w:sz w:val="20"/>
          <w:szCs w:val="20"/>
        </w:rPr>
        <w:t xml:space="preserve"> los instrumentos provinciales, cantonales y parroquiales. </w:t>
      </w:r>
    </w:p>
    <w:p w:rsidR="005D06EA" w:rsidRPr="00BB3BB2" w:rsidRDefault="00FC5D0A" w:rsidP="00BB3BB2">
      <w:pPr>
        <w:pStyle w:val="Prrafodelista"/>
        <w:numPr>
          <w:ilvl w:val="0"/>
          <w:numId w:val="3"/>
        </w:numPr>
        <w:jc w:val="both"/>
        <w:rPr>
          <w:rFonts w:ascii="Arial" w:hAnsi="Arial" w:cs="Arial"/>
          <w:sz w:val="20"/>
          <w:szCs w:val="20"/>
        </w:rPr>
      </w:pPr>
      <w:r>
        <w:rPr>
          <w:rFonts w:ascii="Arial" w:hAnsi="Arial" w:cs="Arial"/>
          <w:sz w:val="20"/>
          <w:szCs w:val="20"/>
        </w:rPr>
        <w:t xml:space="preserve">Participación ciudadana organizada sin convocatorias paralelas ni </w:t>
      </w:r>
      <w:r w:rsidR="00D16132">
        <w:rPr>
          <w:rFonts w:ascii="Arial" w:hAnsi="Arial" w:cs="Arial"/>
          <w:sz w:val="20"/>
          <w:szCs w:val="20"/>
        </w:rPr>
        <w:t>conflictos de esa índole</w:t>
      </w:r>
      <w:r>
        <w:rPr>
          <w:rFonts w:ascii="Arial" w:hAnsi="Arial" w:cs="Arial"/>
          <w:sz w:val="20"/>
          <w:szCs w:val="20"/>
        </w:rPr>
        <w:t>.</w:t>
      </w:r>
    </w:p>
    <w:p w:rsidR="005D06EA" w:rsidRPr="00BB3BB2" w:rsidRDefault="00FC5D0A" w:rsidP="00BB3BB2">
      <w:pPr>
        <w:pStyle w:val="Prrafodelista"/>
        <w:numPr>
          <w:ilvl w:val="0"/>
          <w:numId w:val="3"/>
        </w:numPr>
        <w:jc w:val="both"/>
        <w:rPr>
          <w:rFonts w:ascii="Arial" w:hAnsi="Arial" w:cs="Arial"/>
          <w:sz w:val="20"/>
          <w:szCs w:val="20"/>
        </w:rPr>
      </w:pPr>
      <w:r>
        <w:rPr>
          <w:rFonts w:ascii="Arial" w:hAnsi="Arial" w:cs="Arial"/>
          <w:sz w:val="20"/>
          <w:szCs w:val="20"/>
        </w:rPr>
        <w:t>Aprovechamiento de facultad legislativa provincial para la planificación.</w:t>
      </w:r>
    </w:p>
    <w:p w:rsidR="005D06EA" w:rsidRPr="00FC5D0A" w:rsidRDefault="00FC5D0A" w:rsidP="00BB3BB2">
      <w:pPr>
        <w:pStyle w:val="Prrafodelista"/>
        <w:numPr>
          <w:ilvl w:val="0"/>
          <w:numId w:val="3"/>
        </w:numPr>
        <w:jc w:val="both"/>
        <w:rPr>
          <w:rFonts w:ascii="Arial" w:hAnsi="Arial" w:cs="Arial"/>
          <w:b/>
          <w:sz w:val="20"/>
          <w:szCs w:val="20"/>
        </w:rPr>
      </w:pPr>
      <w:r>
        <w:rPr>
          <w:rFonts w:ascii="Arial" w:hAnsi="Arial" w:cs="Arial"/>
          <w:sz w:val="20"/>
          <w:szCs w:val="20"/>
        </w:rPr>
        <w:lastRenderedPageBreak/>
        <w:t>Se dé</w:t>
      </w:r>
      <w:r w:rsidR="005D06EA" w:rsidRPr="00BB3BB2">
        <w:rPr>
          <w:rFonts w:ascii="Arial" w:hAnsi="Arial" w:cs="Arial"/>
          <w:sz w:val="20"/>
          <w:szCs w:val="20"/>
        </w:rPr>
        <w:t xml:space="preserve"> énfasis </w:t>
      </w:r>
      <w:r>
        <w:rPr>
          <w:rFonts w:ascii="Arial" w:hAnsi="Arial" w:cs="Arial"/>
          <w:sz w:val="20"/>
          <w:szCs w:val="20"/>
        </w:rPr>
        <w:t>tanto a</w:t>
      </w:r>
      <w:r w:rsidR="005D06EA" w:rsidRPr="00BB3BB2">
        <w:rPr>
          <w:rFonts w:ascii="Arial" w:hAnsi="Arial" w:cs="Arial"/>
          <w:sz w:val="20"/>
          <w:szCs w:val="20"/>
        </w:rPr>
        <w:t xml:space="preserve"> la planificación </w:t>
      </w:r>
      <w:r>
        <w:rPr>
          <w:rFonts w:ascii="Arial" w:hAnsi="Arial" w:cs="Arial"/>
          <w:sz w:val="20"/>
          <w:szCs w:val="20"/>
        </w:rPr>
        <w:t>como</w:t>
      </w:r>
      <w:r w:rsidR="005D06EA" w:rsidRPr="00BB3BB2">
        <w:rPr>
          <w:rFonts w:ascii="Arial" w:hAnsi="Arial" w:cs="Arial"/>
          <w:sz w:val="20"/>
          <w:szCs w:val="20"/>
        </w:rPr>
        <w:t xml:space="preserve"> al ordenamiento</w:t>
      </w:r>
      <w:r>
        <w:rPr>
          <w:rFonts w:ascii="Arial" w:hAnsi="Arial" w:cs="Arial"/>
          <w:sz w:val="20"/>
          <w:szCs w:val="20"/>
        </w:rPr>
        <w:t xml:space="preserve"> por igual</w:t>
      </w:r>
      <w:r w:rsidR="005D06EA" w:rsidRPr="00BB3BB2">
        <w:rPr>
          <w:rFonts w:ascii="Arial" w:hAnsi="Arial" w:cs="Arial"/>
          <w:sz w:val="20"/>
          <w:szCs w:val="20"/>
        </w:rPr>
        <w:t xml:space="preserve"> (</w:t>
      </w:r>
      <w:r w:rsidR="005D06EA" w:rsidRPr="00FC5D0A">
        <w:rPr>
          <w:rFonts w:ascii="Arial" w:hAnsi="Arial" w:cs="Arial"/>
          <w:b/>
          <w:sz w:val="20"/>
          <w:szCs w:val="20"/>
        </w:rPr>
        <w:t xml:space="preserve">una sola metodología en ambos enfoques). </w:t>
      </w:r>
      <w:r>
        <w:rPr>
          <w:rFonts w:ascii="Arial" w:hAnsi="Arial" w:cs="Arial"/>
          <w:sz w:val="20"/>
          <w:szCs w:val="20"/>
        </w:rPr>
        <w:t>¿Existen regulaciones en torno a la metodología?</w:t>
      </w:r>
    </w:p>
    <w:p w:rsidR="005D06EA" w:rsidRPr="00BB3BB2" w:rsidRDefault="00FC5D0A" w:rsidP="00BB3BB2">
      <w:pPr>
        <w:pStyle w:val="Prrafodelista"/>
        <w:numPr>
          <w:ilvl w:val="0"/>
          <w:numId w:val="3"/>
        </w:numPr>
        <w:jc w:val="both"/>
        <w:rPr>
          <w:rFonts w:ascii="Arial" w:hAnsi="Arial" w:cs="Arial"/>
          <w:sz w:val="20"/>
          <w:szCs w:val="20"/>
        </w:rPr>
      </w:pPr>
      <w:r>
        <w:rPr>
          <w:rFonts w:ascii="Arial" w:hAnsi="Arial" w:cs="Arial"/>
          <w:sz w:val="20"/>
          <w:szCs w:val="20"/>
        </w:rPr>
        <w:t>I</w:t>
      </w:r>
      <w:r w:rsidR="005D06EA" w:rsidRPr="00BB3BB2">
        <w:rPr>
          <w:rFonts w:ascii="Arial" w:hAnsi="Arial" w:cs="Arial"/>
          <w:sz w:val="20"/>
          <w:szCs w:val="20"/>
        </w:rPr>
        <w:t>ntegración de los PUGS en los PDOT.</w:t>
      </w:r>
    </w:p>
    <w:p w:rsidR="005D06EA" w:rsidRPr="00BB3BB2" w:rsidRDefault="005D06EA" w:rsidP="00BB3BB2">
      <w:pPr>
        <w:pStyle w:val="Prrafodelista"/>
        <w:numPr>
          <w:ilvl w:val="0"/>
          <w:numId w:val="3"/>
        </w:numPr>
        <w:jc w:val="both"/>
        <w:rPr>
          <w:rFonts w:ascii="Arial" w:hAnsi="Arial" w:cs="Arial"/>
          <w:sz w:val="20"/>
          <w:szCs w:val="20"/>
        </w:rPr>
      </w:pPr>
      <w:r w:rsidRPr="00BB3BB2">
        <w:rPr>
          <w:rFonts w:ascii="Arial" w:hAnsi="Arial" w:cs="Arial"/>
          <w:sz w:val="20"/>
          <w:szCs w:val="20"/>
        </w:rPr>
        <w:t xml:space="preserve">Ciclos de reajuste de dos años por transiciones presidenciales y seccionales. </w:t>
      </w:r>
    </w:p>
    <w:p w:rsidR="005D06EA" w:rsidRPr="00BB3BB2" w:rsidRDefault="006B2BA7" w:rsidP="00BB3BB2">
      <w:pPr>
        <w:pStyle w:val="Prrafodelista"/>
        <w:numPr>
          <w:ilvl w:val="0"/>
          <w:numId w:val="3"/>
        </w:numPr>
        <w:jc w:val="both"/>
        <w:rPr>
          <w:rFonts w:ascii="Arial" w:hAnsi="Arial" w:cs="Arial"/>
          <w:sz w:val="20"/>
          <w:szCs w:val="20"/>
        </w:rPr>
      </w:pPr>
      <w:r>
        <w:rPr>
          <w:rFonts w:ascii="Arial" w:hAnsi="Arial" w:cs="Arial"/>
          <w:sz w:val="20"/>
          <w:szCs w:val="20"/>
        </w:rPr>
        <w:t>Coordinación</w:t>
      </w:r>
      <w:r w:rsidR="005D06EA" w:rsidRPr="00BB3BB2">
        <w:rPr>
          <w:rFonts w:ascii="Arial" w:hAnsi="Arial" w:cs="Arial"/>
          <w:sz w:val="20"/>
          <w:szCs w:val="20"/>
        </w:rPr>
        <w:t xml:space="preserve"> de esfuerzos de levantamiento y análisis de información en los tres niveles de gobierno. </w:t>
      </w:r>
    </w:p>
    <w:p w:rsidR="005D06EA" w:rsidRPr="00BB3BB2" w:rsidRDefault="00FC5D0A" w:rsidP="00BB3BB2">
      <w:pPr>
        <w:pStyle w:val="Prrafodelista"/>
        <w:numPr>
          <w:ilvl w:val="0"/>
          <w:numId w:val="3"/>
        </w:numPr>
        <w:jc w:val="both"/>
        <w:rPr>
          <w:rFonts w:ascii="Arial" w:hAnsi="Arial" w:cs="Arial"/>
          <w:sz w:val="20"/>
          <w:szCs w:val="20"/>
        </w:rPr>
      </w:pPr>
      <w:r>
        <w:rPr>
          <w:rFonts w:ascii="Arial" w:hAnsi="Arial" w:cs="Arial"/>
          <w:sz w:val="20"/>
          <w:szCs w:val="20"/>
        </w:rPr>
        <w:t>S</w:t>
      </w:r>
      <w:r w:rsidR="005D06EA" w:rsidRPr="00BB3BB2">
        <w:rPr>
          <w:rFonts w:ascii="Arial" w:hAnsi="Arial" w:cs="Arial"/>
          <w:sz w:val="20"/>
          <w:szCs w:val="20"/>
        </w:rPr>
        <w:t xml:space="preserve">eguimiento </w:t>
      </w:r>
      <w:r>
        <w:rPr>
          <w:rFonts w:ascii="Arial" w:hAnsi="Arial" w:cs="Arial"/>
          <w:sz w:val="20"/>
          <w:szCs w:val="20"/>
        </w:rPr>
        <w:t>de</w:t>
      </w:r>
      <w:r w:rsidR="005D06EA" w:rsidRPr="00BB3BB2">
        <w:rPr>
          <w:rFonts w:ascii="Arial" w:hAnsi="Arial" w:cs="Arial"/>
          <w:sz w:val="20"/>
          <w:szCs w:val="20"/>
        </w:rPr>
        <w:t xml:space="preserve"> indicadores</w:t>
      </w:r>
      <w:r>
        <w:rPr>
          <w:rFonts w:ascii="Arial" w:hAnsi="Arial" w:cs="Arial"/>
          <w:sz w:val="20"/>
          <w:szCs w:val="20"/>
        </w:rPr>
        <w:t xml:space="preserve"> a más</w:t>
      </w:r>
      <w:r w:rsidR="005D06EA" w:rsidRPr="00BB3BB2">
        <w:rPr>
          <w:rFonts w:ascii="Arial" w:hAnsi="Arial" w:cs="Arial"/>
          <w:sz w:val="20"/>
          <w:szCs w:val="20"/>
        </w:rPr>
        <w:t xml:space="preserve"> del Modelo de Equidad Territorial. </w:t>
      </w:r>
    </w:p>
    <w:p w:rsidR="005D06EA" w:rsidRPr="00BB3BB2" w:rsidRDefault="00FC5D0A" w:rsidP="00BB3BB2">
      <w:pPr>
        <w:pStyle w:val="Prrafodelista"/>
        <w:numPr>
          <w:ilvl w:val="0"/>
          <w:numId w:val="3"/>
        </w:numPr>
        <w:jc w:val="both"/>
        <w:rPr>
          <w:rFonts w:ascii="Arial" w:hAnsi="Arial" w:cs="Arial"/>
          <w:sz w:val="20"/>
          <w:szCs w:val="20"/>
        </w:rPr>
      </w:pPr>
      <w:r>
        <w:rPr>
          <w:rFonts w:ascii="Arial" w:hAnsi="Arial" w:cs="Arial"/>
          <w:sz w:val="20"/>
          <w:szCs w:val="20"/>
        </w:rPr>
        <w:t>Existencia de</w:t>
      </w:r>
      <w:r w:rsidR="005D06EA" w:rsidRPr="00BB3BB2">
        <w:rPr>
          <w:rFonts w:ascii="Arial" w:hAnsi="Arial" w:cs="Arial"/>
          <w:sz w:val="20"/>
          <w:szCs w:val="20"/>
        </w:rPr>
        <w:t xml:space="preserve"> un sistema territorial de información para el monitoreo de PDOT.</w:t>
      </w:r>
    </w:p>
    <w:p w:rsidR="005D06EA" w:rsidRPr="00BB3BB2" w:rsidRDefault="00FC5D0A" w:rsidP="00BB3BB2">
      <w:pPr>
        <w:pStyle w:val="Prrafodelista"/>
        <w:numPr>
          <w:ilvl w:val="0"/>
          <w:numId w:val="3"/>
        </w:numPr>
        <w:jc w:val="both"/>
        <w:rPr>
          <w:rFonts w:ascii="Arial" w:hAnsi="Arial" w:cs="Arial"/>
          <w:sz w:val="20"/>
          <w:szCs w:val="20"/>
        </w:rPr>
      </w:pPr>
      <w:r>
        <w:rPr>
          <w:rFonts w:ascii="Arial" w:hAnsi="Arial" w:cs="Arial"/>
          <w:sz w:val="20"/>
          <w:szCs w:val="20"/>
        </w:rPr>
        <w:t>Limitación de capacidades y recursos.</w:t>
      </w:r>
    </w:p>
    <w:p w:rsidR="005D06EA" w:rsidRPr="00BB3BB2" w:rsidRDefault="00876F7A" w:rsidP="00BB3BB2">
      <w:pPr>
        <w:pStyle w:val="Prrafodelista"/>
        <w:numPr>
          <w:ilvl w:val="0"/>
          <w:numId w:val="3"/>
        </w:numPr>
        <w:jc w:val="both"/>
        <w:rPr>
          <w:rFonts w:ascii="Arial" w:hAnsi="Arial" w:cs="Arial"/>
          <w:sz w:val="20"/>
          <w:szCs w:val="20"/>
        </w:rPr>
      </w:pPr>
      <w:r>
        <w:rPr>
          <w:rFonts w:ascii="Arial" w:hAnsi="Arial" w:cs="Arial"/>
          <w:sz w:val="20"/>
          <w:szCs w:val="20"/>
        </w:rPr>
        <w:t>Si se ordena el territorio y no solo acciones o competencias de GAD</w:t>
      </w:r>
    </w:p>
    <w:p w:rsidR="005D06EA" w:rsidRPr="00BB3BB2" w:rsidRDefault="005D06EA" w:rsidP="00BB3BB2">
      <w:pPr>
        <w:pStyle w:val="Prrafodelista"/>
        <w:numPr>
          <w:ilvl w:val="0"/>
          <w:numId w:val="3"/>
        </w:numPr>
        <w:jc w:val="both"/>
        <w:rPr>
          <w:rFonts w:ascii="Arial" w:hAnsi="Arial" w:cs="Arial"/>
          <w:sz w:val="20"/>
          <w:szCs w:val="20"/>
        </w:rPr>
      </w:pPr>
      <w:r w:rsidRPr="00BB3BB2">
        <w:rPr>
          <w:rFonts w:ascii="Arial" w:hAnsi="Arial" w:cs="Arial"/>
          <w:sz w:val="20"/>
          <w:szCs w:val="20"/>
        </w:rPr>
        <w:t xml:space="preserve">Uso de recursos en consultorías </w:t>
      </w:r>
      <w:r w:rsidR="00876F7A">
        <w:rPr>
          <w:rFonts w:ascii="Arial" w:hAnsi="Arial" w:cs="Arial"/>
          <w:sz w:val="20"/>
          <w:szCs w:val="20"/>
        </w:rPr>
        <w:t xml:space="preserve">o capacidades propias </w:t>
      </w:r>
      <w:r w:rsidRPr="00BB3BB2">
        <w:rPr>
          <w:rFonts w:ascii="Arial" w:hAnsi="Arial" w:cs="Arial"/>
          <w:sz w:val="20"/>
          <w:szCs w:val="20"/>
        </w:rPr>
        <w:t>para realización de PDOT</w:t>
      </w:r>
    </w:p>
    <w:p w:rsidR="005D06EA" w:rsidRPr="00BB3BB2" w:rsidRDefault="005D06EA" w:rsidP="00BB3BB2">
      <w:pPr>
        <w:pStyle w:val="Prrafodelista"/>
        <w:numPr>
          <w:ilvl w:val="0"/>
          <w:numId w:val="3"/>
        </w:numPr>
        <w:jc w:val="both"/>
        <w:rPr>
          <w:rFonts w:ascii="Arial" w:hAnsi="Arial" w:cs="Arial"/>
          <w:sz w:val="20"/>
          <w:szCs w:val="20"/>
        </w:rPr>
      </w:pPr>
      <w:r w:rsidRPr="00BB3BB2">
        <w:rPr>
          <w:rFonts w:ascii="Arial" w:hAnsi="Arial" w:cs="Arial"/>
          <w:sz w:val="20"/>
          <w:szCs w:val="20"/>
        </w:rPr>
        <w:t>Se afectarán aún más los ingresos de los GAD según perspectiva económicas actuales por la pandemia.</w:t>
      </w:r>
    </w:p>
    <w:p w:rsidR="005D06EA" w:rsidRDefault="00876F7A" w:rsidP="00BB3BB2">
      <w:pPr>
        <w:pStyle w:val="Prrafodelista"/>
        <w:numPr>
          <w:ilvl w:val="0"/>
          <w:numId w:val="3"/>
        </w:numPr>
        <w:jc w:val="both"/>
        <w:rPr>
          <w:rFonts w:ascii="Arial" w:hAnsi="Arial" w:cs="Arial"/>
          <w:sz w:val="20"/>
          <w:szCs w:val="20"/>
        </w:rPr>
      </w:pPr>
      <w:r>
        <w:rPr>
          <w:rFonts w:ascii="Arial" w:hAnsi="Arial" w:cs="Arial"/>
          <w:sz w:val="20"/>
          <w:szCs w:val="20"/>
        </w:rPr>
        <w:t>A</w:t>
      </w:r>
      <w:r w:rsidR="005D06EA" w:rsidRPr="00BB3BB2">
        <w:rPr>
          <w:rFonts w:ascii="Arial" w:hAnsi="Arial" w:cs="Arial"/>
          <w:sz w:val="20"/>
          <w:szCs w:val="20"/>
        </w:rPr>
        <w:t>vances con respecto a resolver las brechas estructurales.</w:t>
      </w:r>
    </w:p>
    <w:p w:rsidR="006B2BA7" w:rsidRPr="006B2BA7" w:rsidRDefault="006B2BA7" w:rsidP="006B2BA7">
      <w:pPr>
        <w:jc w:val="both"/>
        <w:rPr>
          <w:rFonts w:ascii="Arial" w:hAnsi="Arial" w:cs="Arial"/>
          <w:sz w:val="20"/>
          <w:szCs w:val="20"/>
        </w:rPr>
      </w:pPr>
      <w:r>
        <w:rPr>
          <w:rFonts w:ascii="Arial" w:hAnsi="Arial" w:cs="Arial"/>
          <w:b/>
          <w:sz w:val="20"/>
          <w:szCs w:val="20"/>
        </w:rPr>
        <w:t xml:space="preserve">Nota: </w:t>
      </w:r>
      <w:r>
        <w:rPr>
          <w:rFonts w:ascii="Arial" w:hAnsi="Arial" w:cs="Arial"/>
          <w:sz w:val="20"/>
          <w:szCs w:val="20"/>
        </w:rPr>
        <w:t>Lo primordial para resolver estos problemas es el acceso a la información. Solo al contar con esta se puede profundizar sobre las causas y efectos de la aplicación de los preceptos expuestos.</w:t>
      </w:r>
    </w:p>
    <w:p w:rsidR="00A46F23" w:rsidRPr="00BB3BB2" w:rsidRDefault="005715CD" w:rsidP="00BB3BB2">
      <w:pPr>
        <w:jc w:val="both"/>
        <w:rPr>
          <w:rFonts w:ascii="Arial" w:hAnsi="Arial" w:cs="Arial"/>
          <w:b/>
          <w:sz w:val="20"/>
          <w:szCs w:val="20"/>
        </w:rPr>
      </w:pPr>
      <w:r w:rsidRPr="00BB3BB2">
        <w:rPr>
          <w:rFonts w:ascii="Arial" w:hAnsi="Arial" w:cs="Arial"/>
          <w:b/>
          <w:sz w:val="20"/>
          <w:szCs w:val="20"/>
        </w:rPr>
        <w:t>Soluciones</w:t>
      </w:r>
      <w:r w:rsidR="00A46F23" w:rsidRPr="00BB3BB2">
        <w:rPr>
          <w:rFonts w:ascii="Arial" w:hAnsi="Arial" w:cs="Arial"/>
          <w:b/>
          <w:sz w:val="20"/>
          <w:szCs w:val="20"/>
        </w:rPr>
        <w:t>:</w:t>
      </w:r>
    </w:p>
    <w:p w:rsidR="00A46F23" w:rsidRPr="006B2BA7" w:rsidRDefault="00C81A75" w:rsidP="00876F7A">
      <w:pPr>
        <w:pStyle w:val="Prrafodelista"/>
        <w:numPr>
          <w:ilvl w:val="0"/>
          <w:numId w:val="8"/>
        </w:numPr>
        <w:jc w:val="both"/>
        <w:rPr>
          <w:rFonts w:ascii="Arial" w:hAnsi="Arial" w:cs="Arial"/>
          <w:b/>
          <w:sz w:val="20"/>
          <w:szCs w:val="20"/>
        </w:rPr>
      </w:pPr>
      <w:r w:rsidRPr="006B2BA7">
        <w:rPr>
          <w:rFonts w:ascii="Arial" w:hAnsi="Arial" w:cs="Arial"/>
          <w:b/>
          <w:sz w:val="20"/>
          <w:szCs w:val="20"/>
        </w:rPr>
        <w:t>Garantizar</w:t>
      </w:r>
      <w:r w:rsidR="00A46F23" w:rsidRPr="006B2BA7">
        <w:rPr>
          <w:rFonts w:ascii="Arial" w:hAnsi="Arial" w:cs="Arial"/>
          <w:b/>
          <w:sz w:val="20"/>
          <w:szCs w:val="20"/>
        </w:rPr>
        <w:t xml:space="preserve"> una coordinación y acción conjunta entre todos los niveles de gobierno</w:t>
      </w:r>
      <w:r w:rsidRPr="006B2BA7">
        <w:rPr>
          <w:rFonts w:ascii="Arial" w:hAnsi="Arial" w:cs="Arial"/>
          <w:b/>
          <w:sz w:val="20"/>
          <w:szCs w:val="20"/>
        </w:rPr>
        <w:t xml:space="preserve"> con visión de desarrollo a nivel provincial</w:t>
      </w:r>
      <w:r w:rsidR="00A46F23" w:rsidRPr="006B2BA7">
        <w:rPr>
          <w:rFonts w:ascii="Arial" w:hAnsi="Arial" w:cs="Arial"/>
          <w:b/>
          <w:sz w:val="20"/>
          <w:szCs w:val="20"/>
        </w:rPr>
        <w:t xml:space="preserve">. </w:t>
      </w:r>
    </w:p>
    <w:p w:rsidR="00876F7A" w:rsidRPr="00CE1EA0" w:rsidRDefault="00876F7A" w:rsidP="00876F7A">
      <w:pPr>
        <w:jc w:val="both"/>
        <w:rPr>
          <w:rFonts w:ascii="Arial" w:hAnsi="Arial" w:cs="Arial"/>
          <w:b/>
          <w:sz w:val="20"/>
          <w:szCs w:val="20"/>
        </w:rPr>
      </w:pPr>
      <w:r w:rsidRPr="00CE1EA0">
        <w:rPr>
          <w:rFonts w:ascii="Arial" w:hAnsi="Arial" w:cs="Arial"/>
          <w:b/>
          <w:sz w:val="20"/>
          <w:szCs w:val="20"/>
        </w:rPr>
        <w:t>Alternativas:</w:t>
      </w:r>
    </w:p>
    <w:p w:rsidR="00876F7A" w:rsidRPr="00876F7A" w:rsidRDefault="00876F7A" w:rsidP="00876F7A">
      <w:pPr>
        <w:pStyle w:val="Prrafodelista"/>
        <w:numPr>
          <w:ilvl w:val="0"/>
          <w:numId w:val="2"/>
        </w:numPr>
        <w:jc w:val="both"/>
        <w:rPr>
          <w:rFonts w:ascii="Arial" w:hAnsi="Arial" w:cs="Arial"/>
          <w:sz w:val="20"/>
          <w:szCs w:val="20"/>
        </w:rPr>
      </w:pPr>
      <w:r w:rsidRPr="00876F7A">
        <w:rPr>
          <w:rFonts w:ascii="Arial" w:hAnsi="Arial" w:cs="Arial"/>
          <w:sz w:val="20"/>
          <w:szCs w:val="20"/>
        </w:rPr>
        <w:t xml:space="preserve">Establecer procesos mediante la facultad legislativa. </w:t>
      </w:r>
    </w:p>
    <w:p w:rsidR="00876F7A" w:rsidRPr="00876F7A" w:rsidRDefault="00876F7A" w:rsidP="00876F7A">
      <w:pPr>
        <w:pStyle w:val="Prrafodelista"/>
        <w:numPr>
          <w:ilvl w:val="0"/>
          <w:numId w:val="2"/>
        </w:numPr>
        <w:jc w:val="both"/>
        <w:rPr>
          <w:rFonts w:ascii="Arial" w:hAnsi="Arial" w:cs="Arial"/>
          <w:sz w:val="20"/>
          <w:szCs w:val="20"/>
        </w:rPr>
      </w:pPr>
      <w:r w:rsidRPr="00876F7A">
        <w:rPr>
          <w:rFonts w:ascii="Arial" w:hAnsi="Arial" w:cs="Arial"/>
          <w:sz w:val="20"/>
          <w:szCs w:val="20"/>
        </w:rPr>
        <w:t xml:space="preserve">Conformación de comisiones para coordinación. </w:t>
      </w:r>
    </w:p>
    <w:p w:rsidR="00876F7A" w:rsidRDefault="00876F7A" w:rsidP="00876F7A">
      <w:pPr>
        <w:pStyle w:val="Prrafodelista"/>
        <w:numPr>
          <w:ilvl w:val="0"/>
          <w:numId w:val="2"/>
        </w:numPr>
        <w:jc w:val="both"/>
        <w:rPr>
          <w:rFonts w:ascii="Arial" w:hAnsi="Arial" w:cs="Arial"/>
          <w:sz w:val="20"/>
          <w:szCs w:val="20"/>
        </w:rPr>
      </w:pPr>
      <w:r w:rsidRPr="00876F7A">
        <w:rPr>
          <w:rFonts w:ascii="Arial" w:hAnsi="Arial" w:cs="Arial"/>
          <w:sz w:val="20"/>
          <w:szCs w:val="20"/>
        </w:rPr>
        <w:t xml:space="preserve">Creación de institucionalidad. </w:t>
      </w:r>
    </w:p>
    <w:p w:rsidR="00876F7A" w:rsidRDefault="00876F7A" w:rsidP="00876F7A">
      <w:pPr>
        <w:pStyle w:val="Prrafodelista"/>
        <w:numPr>
          <w:ilvl w:val="0"/>
          <w:numId w:val="2"/>
        </w:numPr>
        <w:jc w:val="both"/>
        <w:rPr>
          <w:rFonts w:ascii="Arial" w:hAnsi="Arial" w:cs="Arial"/>
          <w:sz w:val="20"/>
          <w:szCs w:val="20"/>
        </w:rPr>
      </w:pPr>
      <w:r>
        <w:rPr>
          <w:rFonts w:ascii="Arial" w:hAnsi="Arial" w:cs="Arial"/>
          <w:sz w:val="20"/>
          <w:szCs w:val="20"/>
        </w:rPr>
        <w:t xml:space="preserve">Acciones administrativas, judiciales y constitucionales. </w:t>
      </w:r>
    </w:p>
    <w:p w:rsidR="00876F7A" w:rsidRPr="00876F7A" w:rsidRDefault="00876F7A" w:rsidP="00876F7A">
      <w:pPr>
        <w:pStyle w:val="Prrafodelista"/>
        <w:numPr>
          <w:ilvl w:val="0"/>
          <w:numId w:val="2"/>
        </w:numPr>
        <w:jc w:val="both"/>
        <w:rPr>
          <w:rFonts w:ascii="Arial" w:hAnsi="Arial" w:cs="Arial"/>
          <w:sz w:val="20"/>
          <w:szCs w:val="20"/>
        </w:rPr>
      </w:pPr>
      <w:r>
        <w:rPr>
          <w:rFonts w:ascii="Arial" w:hAnsi="Arial" w:cs="Arial"/>
          <w:sz w:val="20"/>
          <w:szCs w:val="20"/>
        </w:rPr>
        <w:t>Plantear reformas en el sentido de</w:t>
      </w:r>
      <w:r w:rsidR="00496CC5">
        <w:rPr>
          <w:rFonts w:ascii="Arial" w:hAnsi="Arial" w:cs="Arial"/>
          <w:sz w:val="20"/>
          <w:szCs w:val="20"/>
        </w:rPr>
        <w:t xml:space="preserve"> obligar al gobierno central y limitar su accionar hasta hacer cumplir dicha coordinación. </w:t>
      </w:r>
    </w:p>
    <w:p w:rsidR="00876F7A" w:rsidRPr="00876F7A" w:rsidRDefault="00876F7A" w:rsidP="00876F7A">
      <w:pPr>
        <w:jc w:val="both"/>
        <w:rPr>
          <w:rFonts w:ascii="Arial" w:hAnsi="Arial" w:cs="Arial"/>
          <w:sz w:val="20"/>
          <w:szCs w:val="20"/>
        </w:rPr>
      </w:pPr>
    </w:p>
    <w:p w:rsidR="00A46F23" w:rsidRPr="006B2BA7" w:rsidRDefault="00A46F23" w:rsidP="006B2BA7">
      <w:pPr>
        <w:pStyle w:val="Prrafodelista"/>
        <w:numPr>
          <w:ilvl w:val="0"/>
          <w:numId w:val="8"/>
        </w:numPr>
        <w:jc w:val="both"/>
        <w:rPr>
          <w:rFonts w:ascii="Arial" w:hAnsi="Arial" w:cs="Arial"/>
          <w:b/>
          <w:sz w:val="20"/>
          <w:szCs w:val="20"/>
        </w:rPr>
      </w:pPr>
      <w:r w:rsidRPr="006B2BA7">
        <w:rPr>
          <w:rFonts w:ascii="Arial" w:hAnsi="Arial" w:cs="Arial"/>
          <w:b/>
          <w:sz w:val="20"/>
          <w:szCs w:val="20"/>
        </w:rPr>
        <w:t xml:space="preserve">Facilitar mayor gobernabilidad, mejorar capacidad de generación de políticas públicas y consolidación de un sistema de participación. </w:t>
      </w:r>
    </w:p>
    <w:p w:rsidR="00876F7A" w:rsidRPr="00CE1EA0" w:rsidRDefault="00876F7A" w:rsidP="00876F7A">
      <w:pPr>
        <w:jc w:val="both"/>
        <w:rPr>
          <w:rFonts w:ascii="Arial" w:hAnsi="Arial" w:cs="Arial"/>
          <w:b/>
          <w:sz w:val="20"/>
          <w:szCs w:val="20"/>
        </w:rPr>
      </w:pPr>
      <w:r w:rsidRPr="00CE1EA0">
        <w:rPr>
          <w:rFonts w:ascii="Arial" w:hAnsi="Arial" w:cs="Arial"/>
          <w:b/>
          <w:sz w:val="20"/>
          <w:szCs w:val="20"/>
        </w:rPr>
        <w:t xml:space="preserve">Alternativas: </w:t>
      </w:r>
    </w:p>
    <w:p w:rsidR="005D06EA" w:rsidRPr="00BB3BB2" w:rsidRDefault="005D06EA" w:rsidP="00BB3BB2">
      <w:pPr>
        <w:pStyle w:val="Prrafodelista"/>
        <w:numPr>
          <w:ilvl w:val="0"/>
          <w:numId w:val="2"/>
        </w:numPr>
        <w:jc w:val="both"/>
        <w:rPr>
          <w:rFonts w:ascii="Arial" w:hAnsi="Arial" w:cs="Arial"/>
          <w:sz w:val="20"/>
          <w:szCs w:val="20"/>
        </w:rPr>
      </w:pPr>
      <w:r w:rsidRPr="00BB3BB2">
        <w:rPr>
          <w:rFonts w:ascii="Arial" w:hAnsi="Arial" w:cs="Arial"/>
          <w:sz w:val="20"/>
          <w:szCs w:val="20"/>
        </w:rPr>
        <w:t>Crear un sistema integrado en el territorio que incluya las agendas de los niveles de gobierno.</w:t>
      </w:r>
      <w:r w:rsidR="003D34AE">
        <w:rPr>
          <w:rFonts w:ascii="Arial" w:hAnsi="Arial" w:cs="Arial"/>
          <w:sz w:val="20"/>
          <w:szCs w:val="20"/>
        </w:rPr>
        <w:t xml:space="preserve"> (aprovechamiento de institucionalidad, generación de capacidades)</w:t>
      </w:r>
    </w:p>
    <w:p w:rsidR="005D06EA" w:rsidRPr="00BB3BB2" w:rsidRDefault="005D06EA" w:rsidP="00BB3BB2">
      <w:pPr>
        <w:pStyle w:val="Prrafodelista"/>
        <w:numPr>
          <w:ilvl w:val="0"/>
          <w:numId w:val="2"/>
        </w:numPr>
        <w:jc w:val="both"/>
        <w:rPr>
          <w:rFonts w:ascii="Arial" w:hAnsi="Arial" w:cs="Arial"/>
          <w:sz w:val="20"/>
          <w:szCs w:val="20"/>
        </w:rPr>
      </w:pPr>
      <w:r w:rsidRPr="00BB3BB2">
        <w:rPr>
          <w:rFonts w:ascii="Arial" w:hAnsi="Arial" w:cs="Arial"/>
          <w:sz w:val="20"/>
          <w:szCs w:val="20"/>
        </w:rPr>
        <w:t xml:space="preserve">Priorizar el parlamento provincial para los planteamientos descritos. </w:t>
      </w:r>
    </w:p>
    <w:p w:rsidR="005D06EA" w:rsidRPr="00BB3BB2" w:rsidRDefault="005D06EA" w:rsidP="00BB3BB2">
      <w:pPr>
        <w:pStyle w:val="Prrafodelista"/>
        <w:jc w:val="both"/>
        <w:rPr>
          <w:rFonts w:ascii="Arial" w:hAnsi="Arial" w:cs="Arial"/>
          <w:sz w:val="20"/>
          <w:szCs w:val="20"/>
        </w:rPr>
      </w:pPr>
    </w:p>
    <w:p w:rsidR="005D06EA" w:rsidRPr="00BB3BB2" w:rsidRDefault="005D06EA" w:rsidP="00BB3BB2">
      <w:pPr>
        <w:jc w:val="both"/>
        <w:rPr>
          <w:rFonts w:ascii="Arial" w:hAnsi="Arial" w:cs="Arial"/>
          <w:b/>
          <w:sz w:val="20"/>
          <w:szCs w:val="20"/>
        </w:rPr>
      </w:pPr>
      <w:r w:rsidRPr="00BB3BB2">
        <w:rPr>
          <w:rFonts w:ascii="Arial" w:hAnsi="Arial" w:cs="Arial"/>
          <w:b/>
          <w:sz w:val="20"/>
          <w:szCs w:val="20"/>
        </w:rPr>
        <w:t xml:space="preserve">Procedimiento: </w:t>
      </w:r>
    </w:p>
    <w:p w:rsidR="005D06EA" w:rsidRPr="00BB3BB2" w:rsidRDefault="005D06EA" w:rsidP="00BB3BB2">
      <w:pPr>
        <w:pStyle w:val="Prrafodelista"/>
        <w:numPr>
          <w:ilvl w:val="0"/>
          <w:numId w:val="5"/>
        </w:numPr>
        <w:jc w:val="both"/>
        <w:rPr>
          <w:rFonts w:ascii="Arial" w:hAnsi="Arial" w:cs="Arial"/>
          <w:sz w:val="20"/>
          <w:szCs w:val="20"/>
        </w:rPr>
      </w:pPr>
      <w:r w:rsidRPr="00F10296">
        <w:rPr>
          <w:rFonts w:ascii="Arial" w:hAnsi="Arial" w:cs="Arial"/>
          <w:b/>
          <w:sz w:val="20"/>
          <w:szCs w:val="20"/>
        </w:rPr>
        <w:t>El GAD provincial recoge demandas de GAD</w:t>
      </w:r>
      <w:r w:rsidR="00F10296" w:rsidRPr="00F10296">
        <w:rPr>
          <w:rFonts w:ascii="Arial" w:hAnsi="Arial" w:cs="Arial"/>
          <w:b/>
          <w:sz w:val="20"/>
          <w:szCs w:val="20"/>
        </w:rPr>
        <w:t xml:space="preserve"> municipal y </w:t>
      </w:r>
      <w:proofErr w:type="gramStart"/>
      <w:r w:rsidR="00F10296" w:rsidRPr="00F10296">
        <w:rPr>
          <w:rFonts w:ascii="Arial" w:hAnsi="Arial" w:cs="Arial"/>
          <w:b/>
          <w:sz w:val="20"/>
          <w:szCs w:val="20"/>
        </w:rPr>
        <w:t>parroquial</w:t>
      </w:r>
      <w:r w:rsidRPr="00F10296">
        <w:rPr>
          <w:rFonts w:ascii="Arial" w:hAnsi="Arial" w:cs="Arial"/>
          <w:b/>
          <w:sz w:val="20"/>
          <w:szCs w:val="20"/>
        </w:rPr>
        <w:t>.</w:t>
      </w:r>
      <w:r w:rsidR="00F10296" w:rsidRPr="00F10296">
        <w:rPr>
          <w:rFonts w:ascii="Arial" w:hAnsi="Arial" w:cs="Arial"/>
          <w:b/>
          <w:sz w:val="20"/>
          <w:szCs w:val="20"/>
        </w:rPr>
        <w:t>-</w:t>
      </w:r>
      <w:proofErr w:type="gramEnd"/>
      <w:r w:rsidR="00F10296">
        <w:rPr>
          <w:rFonts w:ascii="Arial" w:hAnsi="Arial" w:cs="Arial"/>
          <w:sz w:val="20"/>
          <w:szCs w:val="20"/>
        </w:rPr>
        <w:t xml:space="preserve"> Al decir demandas, implica concebir únicamente sus necesidades de manera resumida y respetada de tal manera que pueda coordinarse con lo provincial.</w:t>
      </w:r>
      <w:r w:rsidRPr="00BB3BB2">
        <w:rPr>
          <w:rFonts w:ascii="Arial" w:hAnsi="Arial" w:cs="Arial"/>
          <w:sz w:val="20"/>
          <w:szCs w:val="20"/>
        </w:rPr>
        <w:t xml:space="preserve"> </w:t>
      </w:r>
    </w:p>
    <w:p w:rsidR="005D06EA" w:rsidRPr="00BB3BB2" w:rsidRDefault="005D06EA" w:rsidP="00BB3BB2">
      <w:pPr>
        <w:pStyle w:val="Prrafodelista"/>
        <w:numPr>
          <w:ilvl w:val="0"/>
          <w:numId w:val="5"/>
        </w:numPr>
        <w:jc w:val="both"/>
        <w:rPr>
          <w:rFonts w:ascii="Arial" w:hAnsi="Arial" w:cs="Arial"/>
          <w:sz w:val="20"/>
          <w:szCs w:val="20"/>
        </w:rPr>
      </w:pPr>
      <w:r w:rsidRPr="00F10296">
        <w:rPr>
          <w:rFonts w:ascii="Arial" w:hAnsi="Arial" w:cs="Arial"/>
          <w:b/>
          <w:sz w:val="20"/>
          <w:szCs w:val="20"/>
        </w:rPr>
        <w:t xml:space="preserve">Las entidades desconcentradas intervienen en el marco de las necesidades </w:t>
      </w:r>
      <w:proofErr w:type="gramStart"/>
      <w:r w:rsidRPr="00F10296">
        <w:rPr>
          <w:rFonts w:ascii="Arial" w:hAnsi="Arial" w:cs="Arial"/>
          <w:b/>
          <w:sz w:val="20"/>
          <w:szCs w:val="20"/>
        </w:rPr>
        <w:t>territoriales.</w:t>
      </w:r>
      <w:r w:rsidR="00F10296" w:rsidRPr="00F10296">
        <w:rPr>
          <w:rFonts w:ascii="Arial" w:hAnsi="Arial" w:cs="Arial"/>
          <w:b/>
          <w:sz w:val="20"/>
          <w:szCs w:val="20"/>
        </w:rPr>
        <w:t>-</w:t>
      </w:r>
      <w:proofErr w:type="gramEnd"/>
      <w:r w:rsidR="00F10296" w:rsidRPr="00F10296">
        <w:rPr>
          <w:rFonts w:ascii="Arial" w:hAnsi="Arial" w:cs="Arial"/>
          <w:b/>
          <w:sz w:val="20"/>
          <w:szCs w:val="20"/>
        </w:rPr>
        <w:t xml:space="preserve"> </w:t>
      </w:r>
      <w:r w:rsidR="00F10296">
        <w:rPr>
          <w:rFonts w:ascii="Arial" w:hAnsi="Arial" w:cs="Arial"/>
          <w:sz w:val="20"/>
          <w:szCs w:val="20"/>
        </w:rPr>
        <w:t xml:space="preserve">Esto implicaría que el gobierno central debe tener limitaciones legales para condicionar su planificación a un régimen de necesidades provinciales, debidamente discutidas en el seno del consejo. </w:t>
      </w:r>
      <w:r w:rsidRPr="00BB3BB2">
        <w:rPr>
          <w:rFonts w:ascii="Arial" w:hAnsi="Arial" w:cs="Arial"/>
          <w:sz w:val="20"/>
          <w:szCs w:val="20"/>
        </w:rPr>
        <w:t xml:space="preserve"> </w:t>
      </w:r>
    </w:p>
    <w:p w:rsidR="005D06EA" w:rsidRPr="00BB3BB2" w:rsidRDefault="005D06EA" w:rsidP="00BB3BB2">
      <w:pPr>
        <w:pStyle w:val="Prrafodelista"/>
        <w:numPr>
          <w:ilvl w:val="0"/>
          <w:numId w:val="5"/>
        </w:numPr>
        <w:jc w:val="both"/>
        <w:rPr>
          <w:rFonts w:ascii="Arial" w:hAnsi="Arial" w:cs="Arial"/>
          <w:sz w:val="20"/>
          <w:szCs w:val="20"/>
        </w:rPr>
      </w:pPr>
      <w:r w:rsidRPr="00F10296">
        <w:rPr>
          <w:rFonts w:ascii="Arial" w:hAnsi="Arial" w:cs="Arial"/>
          <w:b/>
          <w:sz w:val="20"/>
          <w:szCs w:val="20"/>
        </w:rPr>
        <w:lastRenderedPageBreak/>
        <w:t>GAD Provincial construye el PDOT territorial con visión de largo plazo, mecanismos de evaluación, financiamiento, riesgos, enfoque</w:t>
      </w:r>
      <w:r w:rsidR="00F10296" w:rsidRPr="00F10296">
        <w:rPr>
          <w:rFonts w:ascii="Arial" w:hAnsi="Arial" w:cs="Arial"/>
          <w:b/>
          <w:sz w:val="20"/>
          <w:szCs w:val="20"/>
        </w:rPr>
        <w:t xml:space="preserve"> de derechos, agenda 2030, etc.-</w:t>
      </w:r>
      <w:r w:rsidR="00F10296">
        <w:rPr>
          <w:rFonts w:ascii="Arial" w:hAnsi="Arial" w:cs="Arial"/>
          <w:sz w:val="20"/>
          <w:szCs w:val="20"/>
        </w:rPr>
        <w:t xml:space="preserve"> Requeriría establecer una obligatoriedad expresada en la ley bajo estos y otros preceptos. </w:t>
      </w:r>
    </w:p>
    <w:p w:rsidR="005D06EA" w:rsidRPr="00F10296" w:rsidRDefault="005D06EA" w:rsidP="00BB3BB2">
      <w:pPr>
        <w:pStyle w:val="Prrafodelista"/>
        <w:numPr>
          <w:ilvl w:val="0"/>
          <w:numId w:val="5"/>
        </w:numPr>
        <w:jc w:val="both"/>
        <w:rPr>
          <w:rFonts w:ascii="Arial" w:hAnsi="Arial" w:cs="Arial"/>
          <w:b/>
          <w:sz w:val="20"/>
          <w:szCs w:val="20"/>
        </w:rPr>
      </w:pPr>
      <w:r w:rsidRPr="00F10296">
        <w:rPr>
          <w:rFonts w:ascii="Arial" w:hAnsi="Arial" w:cs="Arial"/>
          <w:b/>
          <w:sz w:val="20"/>
          <w:szCs w:val="20"/>
        </w:rPr>
        <w:t xml:space="preserve">Luego los Municipios generan Planes de Uso y Gestión del Suelo PUGS articulados a los PDOT Territoriales referidos </w:t>
      </w:r>
      <w:proofErr w:type="gramStart"/>
      <w:r w:rsidRPr="00F10296">
        <w:rPr>
          <w:rFonts w:ascii="Arial" w:hAnsi="Arial" w:cs="Arial"/>
          <w:b/>
          <w:sz w:val="20"/>
          <w:szCs w:val="20"/>
        </w:rPr>
        <w:t>arriba.</w:t>
      </w:r>
      <w:r w:rsidR="00F10296" w:rsidRPr="00F10296">
        <w:rPr>
          <w:rFonts w:ascii="Arial" w:hAnsi="Arial" w:cs="Arial"/>
          <w:b/>
          <w:sz w:val="20"/>
          <w:szCs w:val="20"/>
        </w:rPr>
        <w:t>-</w:t>
      </w:r>
      <w:proofErr w:type="gramEnd"/>
      <w:r w:rsidR="00F10296" w:rsidRPr="00F10296">
        <w:rPr>
          <w:rFonts w:ascii="Arial" w:hAnsi="Arial" w:cs="Arial"/>
          <w:b/>
          <w:sz w:val="20"/>
          <w:szCs w:val="20"/>
        </w:rPr>
        <w:t xml:space="preserve"> </w:t>
      </w:r>
      <w:r w:rsidR="00F10296">
        <w:rPr>
          <w:rFonts w:ascii="Arial" w:hAnsi="Arial" w:cs="Arial"/>
          <w:sz w:val="20"/>
          <w:szCs w:val="20"/>
        </w:rPr>
        <w:t xml:space="preserve">Para esto debería proponerse obligar los GADM a contar con una concordancia con lo provincial, de la misma manera que se exige concordancia con lo nacional. Sin embargo, se separa de los planteamientos de necesidades que sí debe priorizar lo de los gobiernos más cercanos al territorio.  </w:t>
      </w:r>
    </w:p>
    <w:p w:rsidR="005D06EA" w:rsidRPr="00F10296" w:rsidRDefault="005D06EA" w:rsidP="00BB3BB2">
      <w:pPr>
        <w:pStyle w:val="Prrafodelista"/>
        <w:numPr>
          <w:ilvl w:val="0"/>
          <w:numId w:val="5"/>
        </w:numPr>
        <w:jc w:val="both"/>
        <w:rPr>
          <w:rFonts w:ascii="Arial" w:hAnsi="Arial" w:cs="Arial"/>
          <w:b/>
          <w:sz w:val="20"/>
          <w:szCs w:val="20"/>
        </w:rPr>
      </w:pPr>
      <w:r w:rsidRPr="00F10296">
        <w:rPr>
          <w:rFonts w:ascii="Arial" w:hAnsi="Arial" w:cs="Arial"/>
          <w:b/>
          <w:sz w:val="20"/>
          <w:szCs w:val="20"/>
        </w:rPr>
        <w:t>Se debe llevar a cabo las actualizaciones y ajustes, junto con la academia (factibilidad, metas, indicadores y programas</w:t>
      </w:r>
      <w:proofErr w:type="gramStart"/>
      <w:r w:rsidRPr="00F10296">
        <w:rPr>
          <w:rFonts w:ascii="Arial" w:hAnsi="Arial" w:cs="Arial"/>
          <w:b/>
          <w:sz w:val="20"/>
          <w:szCs w:val="20"/>
        </w:rPr>
        <w:t>)</w:t>
      </w:r>
      <w:r w:rsidR="00F10296">
        <w:rPr>
          <w:rFonts w:ascii="Arial" w:hAnsi="Arial" w:cs="Arial"/>
          <w:b/>
          <w:sz w:val="20"/>
          <w:szCs w:val="20"/>
        </w:rPr>
        <w:t>.-</w:t>
      </w:r>
      <w:proofErr w:type="gramEnd"/>
      <w:r w:rsidR="00F10296">
        <w:rPr>
          <w:rFonts w:ascii="Arial" w:hAnsi="Arial" w:cs="Arial"/>
          <w:b/>
          <w:sz w:val="20"/>
          <w:szCs w:val="20"/>
        </w:rPr>
        <w:t xml:space="preserve"> </w:t>
      </w:r>
      <w:r w:rsidR="00F10296">
        <w:rPr>
          <w:rFonts w:ascii="Arial" w:hAnsi="Arial" w:cs="Arial"/>
          <w:sz w:val="20"/>
          <w:szCs w:val="20"/>
        </w:rPr>
        <w:t>Obligar a los GADP a plantear estrategias, reformas o ajustes, en base a esta coordinación, lo que corresponde a los GAD Provinciales ya por resolución del CNC-008-2014 que regula el fomento a la producción.</w:t>
      </w:r>
    </w:p>
    <w:p w:rsidR="005D06EA" w:rsidRPr="00BB3BB2" w:rsidRDefault="005D06EA" w:rsidP="00BB3BB2">
      <w:pPr>
        <w:pStyle w:val="Prrafodelista"/>
        <w:numPr>
          <w:ilvl w:val="0"/>
          <w:numId w:val="5"/>
        </w:numPr>
        <w:jc w:val="both"/>
        <w:rPr>
          <w:rFonts w:ascii="Arial" w:hAnsi="Arial" w:cs="Arial"/>
          <w:sz w:val="20"/>
          <w:szCs w:val="20"/>
        </w:rPr>
      </w:pPr>
      <w:r w:rsidRPr="00BB3BB2">
        <w:rPr>
          <w:rFonts w:ascii="Arial" w:hAnsi="Arial" w:cs="Arial"/>
          <w:b/>
          <w:sz w:val="20"/>
          <w:szCs w:val="20"/>
        </w:rPr>
        <w:t>La evaluación</w:t>
      </w:r>
      <w:r w:rsidRPr="00BB3BB2">
        <w:rPr>
          <w:rFonts w:ascii="Arial" w:hAnsi="Arial" w:cs="Arial"/>
          <w:sz w:val="20"/>
          <w:szCs w:val="20"/>
        </w:rPr>
        <w:t xml:space="preserve"> </w:t>
      </w:r>
      <w:r w:rsidRPr="003814CF">
        <w:rPr>
          <w:rFonts w:ascii="Arial" w:hAnsi="Arial" w:cs="Arial"/>
          <w:b/>
          <w:sz w:val="20"/>
          <w:szCs w:val="20"/>
        </w:rPr>
        <w:t xml:space="preserve">se dirige a los actores, no solo institucional, seguimiento orientado a resultados, impacto de programas emblemáticos, monitoreo al cierre de brechas, producción estadística y de indicadores territoriales. Análisis de información, seguimiento y </w:t>
      </w:r>
      <w:proofErr w:type="gramStart"/>
      <w:r w:rsidRPr="003814CF">
        <w:rPr>
          <w:rFonts w:ascii="Arial" w:hAnsi="Arial" w:cs="Arial"/>
          <w:b/>
          <w:sz w:val="20"/>
          <w:szCs w:val="20"/>
        </w:rPr>
        <w:t>evaluación.</w:t>
      </w:r>
      <w:r w:rsidR="003814CF" w:rsidRPr="003814CF">
        <w:rPr>
          <w:rFonts w:ascii="Arial" w:hAnsi="Arial" w:cs="Arial"/>
          <w:b/>
          <w:sz w:val="20"/>
          <w:szCs w:val="20"/>
        </w:rPr>
        <w:t>-</w:t>
      </w:r>
      <w:proofErr w:type="gramEnd"/>
      <w:r w:rsidR="003814CF">
        <w:rPr>
          <w:rFonts w:ascii="Arial" w:hAnsi="Arial" w:cs="Arial"/>
          <w:sz w:val="20"/>
          <w:szCs w:val="20"/>
        </w:rPr>
        <w:t xml:space="preserve"> La propuesta sería crear mediante ley distintos subsistemas que pretendan estos objetivos. </w:t>
      </w:r>
      <w:r w:rsidRPr="00BB3BB2">
        <w:rPr>
          <w:rFonts w:ascii="Arial" w:hAnsi="Arial" w:cs="Arial"/>
          <w:sz w:val="20"/>
          <w:szCs w:val="20"/>
        </w:rPr>
        <w:t xml:space="preserve"> </w:t>
      </w:r>
    </w:p>
    <w:p w:rsidR="005D06EA" w:rsidRPr="00BB3BB2" w:rsidRDefault="005D06EA" w:rsidP="00BB3BB2">
      <w:pPr>
        <w:jc w:val="both"/>
        <w:rPr>
          <w:rFonts w:ascii="Arial" w:hAnsi="Arial" w:cs="Arial"/>
          <w:sz w:val="20"/>
          <w:szCs w:val="20"/>
        </w:rPr>
      </w:pPr>
      <w:r w:rsidRPr="00BB3BB2">
        <w:rPr>
          <w:rFonts w:ascii="Arial" w:hAnsi="Arial" w:cs="Arial"/>
          <w:noProof/>
          <w:sz w:val="20"/>
          <w:szCs w:val="20"/>
          <w:lang w:val="es-CO" w:eastAsia="es-CO"/>
        </w:rPr>
        <w:drawing>
          <wp:inline distT="0" distB="0" distL="0" distR="0" wp14:anchorId="6760A1DA" wp14:editId="012E25C7">
            <wp:extent cx="5400040" cy="2644775"/>
            <wp:effectExtent l="76200" t="76200" r="124460" b="13652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400040" cy="264477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5D06EA" w:rsidRPr="00BB3BB2" w:rsidRDefault="005D06EA" w:rsidP="00BB3BB2">
      <w:pPr>
        <w:spacing w:after="0" w:line="240" w:lineRule="auto"/>
        <w:jc w:val="both"/>
        <w:rPr>
          <w:rFonts w:ascii="Arial" w:hAnsi="Arial" w:cs="Arial"/>
          <w:sz w:val="20"/>
          <w:szCs w:val="20"/>
        </w:rPr>
      </w:pPr>
      <w:r w:rsidRPr="00BB3BB2">
        <w:rPr>
          <w:rFonts w:ascii="Arial" w:hAnsi="Arial" w:cs="Arial"/>
          <w:sz w:val="20"/>
          <w:szCs w:val="20"/>
        </w:rPr>
        <w:t>Fuente:  propuesta PDOT octubre 2019 / CONGOPE</w:t>
      </w:r>
    </w:p>
    <w:p w:rsidR="005D06EA" w:rsidRPr="00BB3BB2" w:rsidRDefault="005D06EA" w:rsidP="00BB3BB2">
      <w:pPr>
        <w:spacing w:after="0" w:line="240" w:lineRule="auto"/>
        <w:jc w:val="both"/>
        <w:rPr>
          <w:rFonts w:ascii="Arial" w:hAnsi="Arial" w:cs="Arial"/>
          <w:sz w:val="20"/>
          <w:szCs w:val="20"/>
        </w:rPr>
      </w:pPr>
    </w:p>
    <w:p w:rsidR="005D06EA" w:rsidRPr="00BB3BB2" w:rsidRDefault="00876F7A" w:rsidP="00BB3BB2">
      <w:pPr>
        <w:spacing w:after="0" w:line="240" w:lineRule="auto"/>
        <w:jc w:val="both"/>
        <w:rPr>
          <w:rFonts w:ascii="Arial" w:hAnsi="Arial" w:cs="Arial"/>
          <w:b/>
          <w:sz w:val="20"/>
          <w:szCs w:val="20"/>
        </w:rPr>
      </w:pPr>
      <w:r>
        <w:rPr>
          <w:rFonts w:ascii="Arial" w:hAnsi="Arial" w:cs="Arial"/>
          <w:b/>
          <w:sz w:val="20"/>
          <w:szCs w:val="20"/>
        </w:rPr>
        <w:t>Recomendaciones</w:t>
      </w:r>
      <w:r w:rsidR="005D06EA" w:rsidRPr="00BB3BB2">
        <w:rPr>
          <w:rFonts w:ascii="Arial" w:hAnsi="Arial" w:cs="Arial"/>
          <w:b/>
          <w:sz w:val="20"/>
          <w:szCs w:val="20"/>
        </w:rPr>
        <w:t xml:space="preserve">: </w:t>
      </w:r>
    </w:p>
    <w:p w:rsidR="00FA57E6" w:rsidRPr="00BB3BB2" w:rsidRDefault="00FA57E6" w:rsidP="00BB3BB2">
      <w:pPr>
        <w:spacing w:after="0" w:line="240" w:lineRule="auto"/>
        <w:jc w:val="both"/>
        <w:rPr>
          <w:rFonts w:ascii="Arial" w:hAnsi="Arial" w:cs="Arial"/>
          <w:b/>
          <w:sz w:val="20"/>
          <w:szCs w:val="20"/>
        </w:rPr>
      </w:pPr>
    </w:p>
    <w:p w:rsidR="005D06EA" w:rsidRPr="00BB3BB2" w:rsidRDefault="005D06EA" w:rsidP="00BB3BB2">
      <w:pPr>
        <w:pStyle w:val="Prrafodelista"/>
        <w:numPr>
          <w:ilvl w:val="0"/>
          <w:numId w:val="4"/>
        </w:numPr>
        <w:spacing w:after="0" w:line="240" w:lineRule="auto"/>
        <w:jc w:val="both"/>
        <w:rPr>
          <w:rFonts w:ascii="Arial" w:hAnsi="Arial" w:cs="Arial"/>
          <w:sz w:val="20"/>
          <w:szCs w:val="20"/>
        </w:rPr>
      </w:pPr>
      <w:r w:rsidRPr="00BB3BB2">
        <w:rPr>
          <w:rFonts w:ascii="Arial" w:hAnsi="Arial" w:cs="Arial"/>
          <w:sz w:val="20"/>
          <w:szCs w:val="20"/>
        </w:rPr>
        <w:t xml:space="preserve">Reformar </w:t>
      </w:r>
      <w:r w:rsidR="003D34AE">
        <w:rPr>
          <w:rFonts w:ascii="Arial" w:hAnsi="Arial" w:cs="Arial"/>
          <w:sz w:val="20"/>
          <w:szCs w:val="20"/>
        </w:rPr>
        <w:t xml:space="preserve">lo relativo a la planificación en </w:t>
      </w:r>
      <w:r w:rsidRPr="00BB3BB2">
        <w:rPr>
          <w:rFonts w:ascii="Arial" w:hAnsi="Arial" w:cs="Arial"/>
          <w:sz w:val="20"/>
          <w:szCs w:val="20"/>
        </w:rPr>
        <w:t>los tres niveles, no definir sus</w:t>
      </w:r>
      <w:r w:rsidR="006B2BA7">
        <w:rPr>
          <w:rFonts w:ascii="Arial" w:hAnsi="Arial" w:cs="Arial"/>
          <w:sz w:val="20"/>
          <w:szCs w:val="20"/>
        </w:rPr>
        <w:t xml:space="preserve"> propios procesos de desarrollo;</w:t>
      </w:r>
      <w:r w:rsidRPr="00BB3BB2">
        <w:rPr>
          <w:rFonts w:ascii="Arial" w:hAnsi="Arial" w:cs="Arial"/>
          <w:sz w:val="20"/>
          <w:szCs w:val="20"/>
        </w:rPr>
        <w:t xml:space="preserve"> pierden la autonomía, siendo un problema central en la teoría de la descentralización. </w:t>
      </w:r>
    </w:p>
    <w:p w:rsidR="005D06EA" w:rsidRPr="00BB3BB2" w:rsidRDefault="005D06EA" w:rsidP="00BB3BB2">
      <w:pPr>
        <w:pStyle w:val="Prrafodelista"/>
        <w:numPr>
          <w:ilvl w:val="0"/>
          <w:numId w:val="4"/>
        </w:numPr>
        <w:spacing w:after="0" w:line="240" w:lineRule="auto"/>
        <w:jc w:val="both"/>
        <w:rPr>
          <w:rFonts w:ascii="Arial" w:hAnsi="Arial" w:cs="Arial"/>
          <w:sz w:val="20"/>
          <w:szCs w:val="20"/>
        </w:rPr>
      </w:pPr>
      <w:r w:rsidRPr="00BB3BB2">
        <w:rPr>
          <w:rFonts w:ascii="Arial" w:hAnsi="Arial" w:cs="Arial"/>
          <w:sz w:val="20"/>
          <w:szCs w:val="20"/>
        </w:rPr>
        <w:t xml:space="preserve">Cambio en el MET a nivel de ponderador de metas, replanteamiento de asignaciones. </w:t>
      </w:r>
    </w:p>
    <w:p w:rsidR="005D06EA" w:rsidRPr="00BB3BB2" w:rsidRDefault="005D06EA" w:rsidP="00BB3BB2">
      <w:pPr>
        <w:pStyle w:val="Prrafodelista"/>
        <w:numPr>
          <w:ilvl w:val="0"/>
          <w:numId w:val="4"/>
        </w:numPr>
        <w:spacing w:after="0" w:line="240" w:lineRule="auto"/>
        <w:jc w:val="both"/>
        <w:rPr>
          <w:rFonts w:ascii="Arial" w:hAnsi="Arial" w:cs="Arial"/>
          <w:sz w:val="20"/>
          <w:szCs w:val="20"/>
        </w:rPr>
      </w:pPr>
      <w:r w:rsidRPr="00BB3BB2">
        <w:rPr>
          <w:rFonts w:ascii="Arial" w:hAnsi="Arial" w:cs="Arial"/>
          <w:sz w:val="20"/>
          <w:szCs w:val="20"/>
        </w:rPr>
        <w:t>Reorganiza</w:t>
      </w:r>
      <w:r w:rsidR="00203A08" w:rsidRPr="00BB3BB2">
        <w:rPr>
          <w:rFonts w:ascii="Arial" w:hAnsi="Arial" w:cs="Arial"/>
          <w:sz w:val="20"/>
          <w:szCs w:val="20"/>
        </w:rPr>
        <w:t xml:space="preserve">r </w:t>
      </w:r>
      <w:r w:rsidRPr="00BB3BB2">
        <w:rPr>
          <w:rFonts w:ascii="Arial" w:hAnsi="Arial" w:cs="Arial"/>
          <w:sz w:val="20"/>
          <w:szCs w:val="20"/>
        </w:rPr>
        <w:t>asambleas locales.</w:t>
      </w:r>
    </w:p>
    <w:p w:rsidR="005D06EA" w:rsidRPr="00BB3BB2" w:rsidRDefault="00203A08" w:rsidP="00BB3BB2">
      <w:pPr>
        <w:pStyle w:val="Prrafodelista"/>
        <w:numPr>
          <w:ilvl w:val="0"/>
          <w:numId w:val="4"/>
        </w:numPr>
        <w:spacing w:after="0" w:line="240" w:lineRule="auto"/>
        <w:jc w:val="both"/>
        <w:rPr>
          <w:rFonts w:ascii="Arial" w:hAnsi="Arial" w:cs="Arial"/>
          <w:sz w:val="20"/>
          <w:szCs w:val="20"/>
        </w:rPr>
      </w:pPr>
      <w:r w:rsidRPr="00BB3BB2">
        <w:rPr>
          <w:rFonts w:ascii="Arial" w:hAnsi="Arial" w:cs="Arial"/>
          <w:sz w:val="20"/>
          <w:szCs w:val="20"/>
        </w:rPr>
        <w:t>Cambiar</w:t>
      </w:r>
      <w:r w:rsidR="005D06EA" w:rsidRPr="00BB3BB2">
        <w:rPr>
          <w:rFonts w:ascii="Arial" w:hAnsi="Arial" w:cs="Arial"/>
          <w:sz w:val="20"/>
          <w:szCs w:val="20"/>
        </w:rPr>
        <w:t xml:space="preserve"> atribuciones de la SOT con respecto a la supervisión de PDOT de los tres niveles. </w:t>
      </w:r>
    </w:p>
    <w:p w:rsidR="005D06EA" w:rsidRPr="00BB3BB2" w:rsidRDefault="005D06EA" w:rsidP="00BB3BB2">
      <w:pPr>
        <w:pStyle w:val="Prrafodelista"/>
        <w:numPr>
          <w:ilvl w:val="0"/>
          <w:numId w:val="4"/>
        </w:numPr>
        <w:spacing w:after="0" w:line="240" w:lineRule="auto"/>
        <w:jc w:val="both"/>
        <w:rPr>
          <w:rFonts w:ascii="Arial" w:hAnsi="Arial" w:cs="Arial"/>
          <w:sz w:val="20"/>
          <w:szCs w:val="20"/>
        </w:rPr>
      </w:pPr>
      <w:r w:rsidRPr="00BB3BB2">
        <w:rPr>
          <w:rFonts w:ascii="Arial" w:hAnsi="Arial" w:cs="Arial"/>
          <w:sz w:val="20"/>
          <w:szCs w:val="20"/>
        </w:rPr>
        <w:t>Incluir obligatoriamente elementos técnicos y metodológicos como: prospectiva, pertinencia en la actualización, participación de la academia (evaluación, seguimiento, diseño y gestión de información).</w:t>
      </w:r>
    </w:p>
    <w:p w:rsidR="005D06EA" w:rsidRPr="00BB3BB2" w:rsidRDefault="005D06EA" w:rsidP="00BB3BB2">
      <w:pPr>
        <w:pStyle w:val="Prrafodelista"/>
        <w:numPr>
          <w:ilvl w:val="0"/>
          <w:numId w:val="4"/>
        </w:numPr>
        <w:spacing w:after="0" w:line="240" w:lineRule="auto"/>
        <w:jc w:val="both"/>
        <w:rPr>
          <w:rFonts w:ascii="Arial" w:hAnsi="Arial" w:cs="Arial"/>
          <w:sz w:val="20"/>
          <w:szCs w:val="20"/>
        </w:rPr>
      </w:pPr>
      <w:r w:rsidRPr="00BB3BB2">
        <w:rPr>
          <w:rFonts w:ascii="Arial" w:hAnsi="Arial" w:cs="Arial"/>
          <w:sz w:val="20"/>
          <w:szCs w:val="20"/>
        </w:rPr>
        <w:t>Creación de sistemas territoriales de información e indicadores</w:t>
      </w:r>
      <w:r w:rsidR="001866BE">
        <w:rPr>
          <w:rFonts w:ascii="Arial" w:hAnsi="Arial" w:cs="Arial"/>
          <w:sz w:val="20"/>
          <w:szCs w:val="20"/>
        </w:rPr>
        <w:t>, así como mecanismos de evaluación, tanto internos como externos</w:t>
      </w:r>
      <w:r w:rsidRPr="00BB3BB2">
        <w:rPr>
          <w:rFonts w:ascii="Arial" w:hAnsi="Arial" w:cs="Arial"/>
          <w:sz w:val="20"/>
          <w:szCs w:val="20"/>
        </w:rPr>
        <w:t xml:space="preserve">. </w:t>
      </w:r>
    </w:p>
    <w:p w:rsidR="005D06EA" w:rsidRPr="00BB3BB2" w:rsidRDefault="005D06EA" w:rsidP="00BB3BB2">
      <w:pPr>
        <w:pStyle w:val="Prrafodelista"/>
        <w:numPr>
          <w:ilvl w:val="0"/>
          <w:numId w:val="4"/>
        </w:numPr>
        <w:spacing w:after="0" w:line="240" w:lineRule="auto"/>
        <w:jc w:val="both"/>
        <w:rPr>
          <w:rFonts w:ascii="Arial" w:hAnsi="Arial" w:cs="Arial"/>
          <w:sz w:val="20"/>
          <w:szCs w:val="20"/>
        </w:rPr>
      </w:pPr>
      <w:r w:rsidRPr="00BB3BB2">
        <w:rPr>
          <w:rFonts w:ascii="Arial" w:hAnsi="Arial" w:cs="Arial"/>
          <w:sz w:val="20"/>
          <w:szCs w:val="20"/>
        </w:rPr>
        <w:t xml:space="preserve">Diseño de herramientas de seguimiento por resultados. </w:t>
      </w:r>
    </w:p>
    <w:p w:rsidR="005D06EA" w:rsidRPr="00BB3BB2" w:rsidRDefault="005D06EA" w:rsidP="00BB3BB2">
      <w:pPr>
        <w:pStyle w:val="Prrafodelista"/>
        <w:numPr>
          <w:ilvl w:val="0"/>
          <w:numId w:val="4"/>
        </w:numPr>
        <w:spacing w:after="0" w:line="240" w:lineRule="auto"/>
        <w:jc w:val="both"/>
        <w:rPr>
          <w:rFonts w:ascii="Arial" w:hAnsi="Arial" w:cs="Arial"/>
          <w:sz w:val="20"/>
          <w:szCs w:val="20"/>
        </w:rPr>
      </w:pPr>
      <w:r w:rsidRPr="00BB3BB2">
        <w:rPr>
          <w:rFonts w:ascii="Arial" w:hAnsi="Arial" w:cs="Arial"/>
          <w:sz w:val="20"/>
          <w:szCs w:val="20"/>
        </w:rPr>
        <w:lastRenderedPageBreak/>
        <w:t>Obligar al gobierno central a entregar sus planes conforme al PDOT.</w:t>
      </w:r>
    </w:p>
    <w:p w:rsidR="005D06EA" w:rsidRPr="00BB3BB2" w:rsidRDefault="005D06EA" w:rsidP="00BB3BB2">
      <w:pPr>
        <w:spacing w:after="0" w:line="240" w:lineRule="auto"/>
        <w:jc w:val="both"/>
        <w:rPr>
          <w:rFonts w:ascii="Arial" w:hAnsi="Arial" w:cs="Arial"/>
          <w:sz w:val="20"/>
          <w:szCs w:val="20"/>
        </w:rPr>
      </w:pPr>
    </w:p>
    <w:p w:rsidR="005D06EA" w:rsidRPr="00BB3BB2" w:rsidRDefault="005D06EA" w:rsidP="00BB3BB2">
      <w:pPr>
        <w:spacing w:after="0" w:line="240" w:lineRule="auto"/>
        <w:jc w:val="both"/>
        <w:rPr>
          <w:rFonts w:ascii="Arial" w:hAnsi="Arial" w:cs="Arial"/>
          <w:b/>
          <w:sz w:val="20"/>
          <w:szCs w:val="20"/>
        </w:rPr>
      </w:pPr>
    </w:p>
    <w:p w:rsidR="005D06EA" w:rsidRPr="00BB3BB2" w:rsidRDefault="005D06EA" w:rsidP="00BB3BB2">
      <w:pPr>
        <w:jc w:val="both"/>
        <w:rPr>
          <w:rFonts w:ascii="Arial" w:hAnsi="Arial" w:cs="Arial"/>
          <w:sz w:val="20"/>
          <w:szCs w:val="20"/>
        </w:rPr>
      </w:pPr>
      <w:r w:rsidRPr="00BB3BB2">
        <w:rPr>
          <w:rFonts w:ascii="Arial" w:hAnsi="Arial" w:cs="Arial"/>
          <w:b/>
          <w:sz w:val="20"/>
          <w:szCs w:val="20"/>
        </w:rPr>
        <w:t>DIAGNÓSTICO ACTUAL</w:t>
      </w:r>
      <w:r w:rsidR="00203A08" w:rsidRPr="00BB3BB2">
        <w:rPr>
          <w:rFonts w:ascii="Arial" w:hAnsi="Arial" w:cs="Arial"/>
          <w:b/>
          <w:sz w:val="20"/>
          <w:szCs w:val="20"/>
        </w:rPr>
        <w:t xml:space="preserve"> </w:t>
      </w:r>
      <w:r w:rsidRPr="00BB3BB2">
        <w:rPr>
          <w:rFonts w:ascii="Arial" w:hAnsi="Arial" w:cs="Arial"/>
          <w:sz w:val="20"/>
          <w:szCs w:val="20"/>
        </w:rPr>
        <w:t>(</w:t>
      </w:r>
      <w:r w:rsidR="00203A08" w:rsidRPr="00BB3BB2">
        <w:rPr>
          <w:rFonts w:ascii="Arial" w:hAnsi="Arial" w:cs="Arial"/>
          <w:sz w:val="20"/>
          <w:szCs w:val="20"/>
        </w:rPr>
        <w:t>vía f</w:t>
      </w:r>
      <w:r w:rsidRPr="00BB3BB2">
        <w:rPr>
          <w:rFonts w:ascii="Arial" w:hAnsi="Arial" w:cs="Arial"/>
          <w:sz w:val="20"/>
          <w:szCs w:val="20"/>
        </w:rPr>
        <w:t>ormulario virtual)</w:t>
      </w:r>
    </w:p>
    <w:p w:rsidR="005D06EA" w:rsidRPr="00BB3BB2" w:rsidRDefault="005D06EA" w:rsidP="00BB3BB2">
      <w:pPr>
        <w:jc w:val="both"/>
        <w:rPr>
          <w:rFonts w:ascii="Arial" w:hAnsi="Arial" w:cs="Arial"/>
          <w:sz w:val="20"/>
          <w:szCs w:val="20"/>
        </w:rPr>
      </w:pPr>
    </w:p>
    <w:p w:rsidR="00C81A75" w:rsidRPr="00BB3BB2" w:rsidRDefault="005D06EA" w:rsidP="00BB3BB2">
      <w:pPr>
        <w:jc w:val="both"/>
        <w:rPr>
          <w:rFonts w:ascii="Arial" w:hAnsi="Arial" w:cs="Arial"/>
          <w:sz w:val="20"/>
          <w:szCs w:val="20"/>
        </w:rPr>
      </w:pPr>
      <w:r w:rsidRPr="00BB3BB2">
        <w:rPr>
          <w:rFonts w:ascii="Arial" w:hAnsi="Arial" w:cs="Arial"/>
          <w:noProof/>
          <w:sz w:val="20"/>
          <w:szCs w:val="20"/>
          <w:lang w:val="es-CO" w:eastAsia="es-CO"/>
        </w:rPr>
        <w:drawing>
          <wp:inline distT="0" distB="0" distL="0" distR="0" wp14:anchorId="1931BB1A" wp14:editId="23E38680">
            <wp:extent cx="4870450" cy="2176353"/>
            <wp:effectExtent l="76200" t="76200" r="139700" b="12890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877518" cy="2179511"/>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5D06EA" w:rsidRPr="00BB3BB2" w:rsidRDefault="005D06EA" w:rsidP="00BB3BB2">
      <w:pPr>
        <w:jc w:val="both"/>
        <w:rPr>
          <w:rFonts w:ascii="Arial" w:hAnsi="Arial" w:cs="Arial"/>
          <w:sz w:val="20"/>
          <w:szCs w:val="20"/>
        </w:rPr>
      </w:pPr>
      <w:r w:rsidRPr="00BB3BB2">
        <w:rPr>
          <w:rFonts w:ascii="Arial" w:hAnsi="Arial" w:cs="Arial"/>
          <w:noProof/>
          <w:sz w:val="20"/>
          <w:szCs w:val="20"/>
          <w:lang w:val="es-CO" w:eastAsia="es-CO"/>
        </w:rPr>
        <w:drawing>
          <wp:inline distT="0" distB="0" distL="0" distR="0" wp14:anchorId="24A94F5C" wp14:editId="0E563E5D">
            <wp:extent cx="4864100" cy="1978472"/>
            <wp:effectExtent l="76200" t="76200" r="127000" b="136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882828" cy="198609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5D06EA" w:rsidRDefault="005D06EA" w:rsidP="00BB3BB2">
      <w:pPr>
        <w:jc w:val="both"/>
        <w:rPr>
          <w:rFonts w:ascii="Arial" w:hAnsi="Arial" w:cs="Arial"/>
          <w:sz w:val="20"/>
          <w:szCs w:val="20"/>
        </w:rPr>
      </w:pPr>
      <w:r w:rsidRPr="00BB3BB2">
        <w:rPr>
          <w:rFonts w:ascii="Arial" w:hAnsi="Arial" w:cs="Arial"/>
          <w:noProof/>
          <w:sz w:val="20"/>
          <w:szCs w:val="20"/>
          <w:lang w:val="es-CO" w:eastAsia="es-CO"/>
        </w:rPr>
        <w:drawing>
          <wp:inline distT="0" distB="0" distL="0" distR="0" wp14:anchorId="3262523A" wp14:editId="00F951B1">
            <wp:extent cx="4902200" cy="2105802"/>
            <wp:effectExtent l="76200" t="76200" r="127000" b="14224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915254" cy="2111409"/>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C87E36" w:rsidRDefault="00C87E36" w:rsidP="00BB3BB2">
      <w:pPr>
        <w:jc w:val="both"/>
        <w:rPr>
          <w:rFonts w:ascii="Arial" w:hAnsi="Arial" w:cs="Arial"/>
          <w:sz w:val="20"/>
          <w:szCs w:val="20"/>
        </w:rPr>
      </w:pPr>
    </w:p>
    <w:p w:rsidR="00C87E36" w:rsidRDefault="001866BE" w:rsidP="00BB3BB2">
      <w:pPr>
        <w:jc w:val="both"/>
        <w:rPr>
          <w:rFonts w:ascii="Arial" w:hAnsi="Arial" w:cs="Arial"/>
          <w:sz w:val="20"/>
          <w:szCs w:val="20"/>
        </w:rPr>
      </w:pPr>
      <w:r w:rsidRPr="00921C3B">
        <w:rPr>
          <w:rFonts w:ascii="Arial" w:hAnsi="Arial" w:cs="Arial"/>
          <w:b/>
          <w:sz w:val="20"/>
          <w:szCs w:val="20"/>
        </w:rPr>
        <w:t>RECOMENDACIONES JURÍDICAS</w:t>
      </w:r>
      <w:r>
        <w:rPr>
          <w:rFonts w:ascii="Arial" w:hAnsi="Arial" w:cs="Arial"/>
          <w:sz w:val="20"/>
          <w:szCs w:val="20"/>
        </w:rPr>
        <w:t xml:space="preserve">: </w:t>
      </w:r>
    </w:p>
    <w:p w:rsidR="001866BE" w:rsidRDefault="001866BE" w:rsidP="00BB3BB2">
      <w:pPr>
        <w:jc w:val="both"/>
        <w:rPr>
          <w:rFonts w:ascii="Arial" w:hAnsi="Arial" w:cs="Arial"/>
          <w:sz w:val="20"/>
          <w:szCs w:val="20"/>
        </w:rPr>
      </w:pPr>
      <w:r>
        <w:rPr>
          <w:rFonts w:ascii="Arial" w:hAnsi="Arial" w:cs="Arial"/>
          <w:sz w:val="20"/>
          <w:szCs w:val="20"/>
        </w:rPr>
        <w:t>Rea</w:t>
      </w:r>
      <w:r>
        <w:rPr>
          <w:rFonts w:ascii="Arial" w:hAnsi="Arial" w:cs="Arial"/>
          <w:sz w:val="20"/>
          <w:szCs w:val="20"/>
        </w:rPr>
        <w:t xml:space="preserve">lizar una reunión taller </w:t>
      </w:r>
      <w:r>
        <w:rPr>
          <w:rFonts w:ascii="Arial" w:hAnsi="Arial" w:cs="Arial"/>
          <w:sz w:val="20"/>
          <w:szCs w:val="20"/>
        </w:rPr>
        <w:t xml:space="preserve">para gestionar la información </w:t>
      </w:r>
      <w:r>
        <w:rPr>
          <w:rFonts w:ascii="Arial" w:hAnsi="Arial" w:cs="Arial"/>
          <w:sz w:val="20"/>
          <w:szCs w:val="20"/>
        </w:rPr>
        <w:t xml:space="preserve">disponible </w:t>
      </w:r>
      <w:r>
        <w:rPr>
          <w:rFonts w:ascii="Arial" w:hAnsi="Arial" w:cs="Arial"/>
          <w:sz w:val="20"/>
          <w:szCs w:val="20"/>
        </w:rPr>
        <w:t xml:space="preserve">relativa a la planificación, con </w:t>
      </w:r>
      <w:r>
        <w:rPr>
          <w:rFonts w:ascii="Arial" w:hAnsi="Arial" w:cs="Arial"/>
          <w:sz w:val="20"/>
          <w:szCs w:val="20"/>
        </w:rPr>
        <w:t xml:space="preserve">los siguientes fines: </w:t>
      </w:r>
    </w:p>
    <w:p w:rsidR="001866BE" w:rsidRPr="001866BE" w:rsidRDefault="001866BE" w:rsidP="001866BE">
      <w:pPr>
        <w:pStyle w:val="Prrafodelista"/>
        <w:numPr>
          <w:ilvl w:val="1"/>
          <w:numId w:val="11"/>
        </w:numPr>
        <w:ind w:left="851"/>
        <w:jc w:val="both"/>
        <w:rPr>
          <w:rFonts w:ascii="Arial" w:hAnsi="Arial" w:cs="Arial"/>
          <w:sz w:val="20"/>
          <w:szCs w:val="20"/>
        </w:rPr>
      </w:pPr>
      <w:r w:rsidRPr="001866BE">
        <w:rPr>
          <w:rFonts w:ascii="Arial" w:hAnsi="Arial" w:cs="Arial"/>
          <w:sz w:val="20"/>
          <w:szCs w:val="20"/>
        </w:rPr>
        <w:t>Plantear acciones concretas en los casos que se determine incumplimiento o cualquier cuestionamiento s</w:t>
      </w:r>
      <w:r>
        <w:rPr>
          <w:rFonts w:ascii="Arial" w:hAnsi="Arial" w:cs="Arial"/>
          <w:sz w:val="20"/>
          <w:szCs w:val="20"/>
        </w:rPr>
        <w:t xml:space="preserve">obre la aplicación de la </w:t>
      </w:r>
      <w:proofErr w:type="gramStart"/>
      <w:r>
        <w:rPr>
          <w:rFonts w:ascii="Arial" w:hAnsi="Arial" w:cs="Arial"/>
          <w:sz w:val="20"/>
          <w:szCs w:val="20"/>
        </w:rPr>
        <w:t>norma.-</w:t>
      </w:r>
      <w:proofErr w:type="gramEnd"/>
      <w:r>
        <w:rPr>
          <w:rFonts w:ascii="Arial" w:hAnsi="Arial" w:cs="Arial"/>
          <w:sz w:val="20"/>
          <w:szCs w:val="20"/>
        </w:rPr>
        <w:t xml:space="preserve"> Diálogos concretos, acciones administrativas, pedidos de acceso a la información pública y otras acciones constitucionales o legales. </w:t>
      </w:r>
    </w:p>
    <w:p w:rsidR="00C87E36" w:rsidRDefault="001866BE" w:rsidP="00BB3BB2">
      <w:pPr>
        <w:pStyle w:val="Prrafodelista"/>
        <w:numPr>
          <w:ilvl w:val="1"/>
          <w:numId w:val="11"/>
        </w:numPr>
        <w:ind w:left="851"/>
        <w:jc w:val="both"/>
        <w:rPr>
          <w:rFonts w:ascii="Arial" w:hAnsi="Arial" w:cs="Arial"/>
          <w:sz w:val="20"/>
          <w:szCs w:val="20"/>
        </w:rPr>
      </w:pPr>
      <w:r>
        <w:rPr>
          <w:rFonts w:ascii="Arial" w:hAnsi="Arial" w:cs="Arial"/>
          <w:sz w:val="20"/>
          <w:szCs w:val="20"/>
        </w:rPr>
        <w:t>Proponer el texto específico para hacer efectiva la propuesta de la</w:t>
      </w:r>
      <w:r w:rsidR="00921C3B">
        <w:rPr>
          <w:rFonts w:ascii="Arial" w:hAnsi="Arial" w:cs="Arial"/>
          <w:sz w:val="20"/>
          <w:szCs w:val="20"/>
        </w:rPr>
        <w:t xml:space="preserve"> Dirección de </w:t>
      </w:r>
      <w:proofErr w:type="gramStart"/>
      <w:r w:rsidR="00921C3B">
        <w:rPr>
          <w:rFonts w:ascii="Arial" w:hAnsi="Arial" w:cs="Arial"/>
          <w:sz w:val="20"/>
          <w:szCs w:val="20"/>
        </w:rPr>
        <w:t>Planificación.-</w:t>
      </w:r>
      <w:proofErr w:type="gramEnd"/>
      <w:r w:rsidR="00921C3B">
        <w:rPr>
          <w:rFonts w:ascii="Arial" w:hAnsi="Arial" w:cs="Arial"/>
          <w:sz w:val="20"/>
          <w:szCs w:val="20"/>
        </w:rPr>
        <w:t xml:space="preserve"> Reformas legales en materia de planificación, gestión de riesgos, finanzas, organización territorial, entre otras.</w:t>
      </w:r>
    </w:p>
    <w:p w:rsidR="00921C3B" w:rsidRDefault="00921C3B" w:rsidP="00921C3B">
      <w:pPr>
        <w:jc w:val="both"/>
        <w:rPr>
          <w:rFonts w:ascii="Arial" w:hAnsi="Arial" w:cs="Arial"/>
          <w:sz w:val="20"/>
          <w:szCs w:val="20"/>
        </w:rPr>
      </w:pPr>
    </w:p>
    <w:p w:rsidR="00921C3B" w:rsidRDefault="00921C3B" w:rsidP="00921C3B">
      <w:pPr>
        <w:jc w:val="both"/>
        <w:rPr>
          <w:rFonts w:ascii="Arial" w:hAnsi="Arial" w:cs="Arial"/>
          <w:sz w:val="20"/>
          <w:szCs w:val="20"/>
        </w:rPr>
      </w:pPr>
    </w:p>
    <w:p w:rsidR="00921C3B" w:rsidRDefault="00921C3B" w:rsidP="00921C3B">
      <w:pPr>
        <w:jc w:val="both"/>
        <w:rPr>
          <w:rFonts w:ascii="Arial" w:hAnsi="Arial" w:cs="Arial"/>
          <w:sz w:val="20"/>
          <w:szCs w:val="20"/>
        </w:rPr>
      </w:pPr>
    </w:p>
    <w:p w:rsidR="00921C3B" w:rsidRDefault="00921C3B" w:rsidP="00921C3B">
      <w:pPr>
        <w:jc w:val="both"/>
        <w:rPr>
          <w:rFonts w:ascii="Arial" w:hAnsi="Arial" w:cs="Arial"/>
          <w:sz w:val="20"/>
          <w:szCs w:val="20"/>
        </w:rPr>
      </w:pPr>
    </w:p>
    <w:p w:rsidR="00921C3B" w:rsidRDefault="00921C3B" w:rsidP="00921C3B">
      <w:pPr>
        <w:jc w:val="both"/>
        <w:rPr>
          <w:rFonts w:ascii="Arial" w:hAnsi="Arial" w:cs="Arial"/>
          <w:sz w:val="20"/>
          <w:szCs w:val="20"/>
        </w:rPr>
      </w:pPr>
      <w:r>
        <w:rPr>
          <w:rFonts w:ascii="Arial" w:hAnsi="Arial" w:cs="Arial"/>
          <w:sz w:val="20"/>
          <w:szCs w:val="20"/>
        </w:rPr>
        <w:t>Dirección de Asesoría Jurídica</w:t>
      </w:r>
    </w:p>
    <w:p w:rsidR="00921C3B" w:rsidRPr="00921C3B" w:rsidRDefault="00921C3B" w:rsidP="00921C3B">
      <w:pPr>
        <w:jc w:val="both"/>
        <w:rPr>
          <w:rFonts w:ascii="Arial" w:hAnsi="Arial" w:cs="Arial"/>
          <w:b/>
          <w:sz w:val="20"/>
          <w:szCs w:val="20"/>
        </w:rPr>
      </w:pPr>
      <w:r w:rsidRPr="00921C3B">
        <w:rPr>
          <w:rFonts w:ascii="Arial" w:hAnsi="Arial" w:cs="Arial"/>
          <w:b/>
          <w:sz w:val="20"/>
          <w:szCs w:val="20"/>
        </w:rPr>
        <w:t>CONGOPE</w:t>
      </w:r>
    </w:p>
    <w:p w:rsidR="00C81A75" w:rsidRPr="00BB3BB2" w:rsidRDefault="00C81A75" w:rsidP="00BB3BB2">
      <w:pPr>
        <w:jc w:val="both"/>
        <w:rPr>
          <w:rFonts w:ascii="Arial" w:hAnsi="Arial" w:cs="Arial"/>
          <w:b/>
          <w:sz w:val="20"/>
          <w:szCs w:val="20"/>
        </w:rPr>
      </w:pPr>
    </w:p>
    <w:p w:rsidR="007C2D4F" w:rsidRPr="00BB3BB2" w:rsidRDefault="007C2D4F" w:rsidP="00BB3BB2">
      <w:pPr>
        <w:jc w:val="both"/>
        <w:rPr>
          <w:rFonts w:ascii="Arial" w:hAnsi="Arial" w:cs="Arial"/>
          <w:sz w:val="20"/>
          <w:szCs w:val="20"/>
        </w:rPr>
      </w:pPr>
    </w:p>
    <w:p w:rsidR="00A46F23" w:rsidRPr="00BB3BB2" w:rsidRDefault="00A46F23" w:rsidP="00BB3BB2">
      <w:pPr>
        <w:jc w:val="both"/>
        <w:rPr>
          <w:rFonts w:ascii="Arial" w:hAnsi="Arial" w:cs="Arial"/>
          <w:sz w:val="20"/>
          <w:szCs w:val="20"/>
        </w:rPr>
      </w:pPr>
    </w:p>
    <w:p w:rsidR="00A46F23" w:rsidRPr="00BB3BB2" w:rsidRDefault="00A46F23" w:rsidP="00BB3BB2">
      <w:pPr>
        <w:jc w:val="both"/>
        <w:rPr>
          <w:rFonts w:ascii="Arial" w:hAnsi="Arial" w:cs="Arial"/>
          <w:sz w:val="20"/>
          <w:szCs w:val="20"/>
        </w:rPr>
      </w:pPr>
    </w:p>
    <w:p w:rsidR="00A46F23" w:rsidRPr="00BB3BB2" w:rsidRDefault="00A46F23" w:rsidP="00BB3BB2">
      <w:pPr>
        <w:jc w:val="both"/>
        <w:rPr>
          <w:rFonts w:ascii="Arial" w:hAnsi="Arial" w:cs="Arial"/>
          <w:sz w:val="20"/>
          <w:szCs w:val="20"/>
        </w:rPr>
      </w:pPr>
      <w:r w:rsidRPr="00BB3BB2">
        <w:rPr>
          <w:rFonts w:ascii="Arial" w:hAnsi="Arial" w:cs="Arial"/>
          <w:sz w:val="20"/>
          <w:szCs w:val="20"/>
        </w:rPr>
        <w:t xml:space="preserve"> </w:t>
      </w:r>
    </w:p>
    <w:p w:rsidR="00A46F23" w:rsidRPr="00BB3BB2" w:rsidRDefault="00A46F23" w:rsidP="00BB3BB2">
      <w:pPr>
        <w:jc w:val="both"/>
        <w:rPr>
          <w:rFonts w:ascii="Arial" w:hAnsi="Arial" w:cs="Arial"/>
          <w:sz w:val="20"/>
          <w:szCs w:val="20"/>
        </w:rPr>
      </w:pPr>
    </w:p>
    <w:p w:rsidR="00A46F23" w:rsidRPr="00BB3BB2" w:rsidRDefault="00A46F23" w:rsidP="00BB3BB2">
      <w:pPr>
        <w:jc w:val="both"/>
        <w:rPr>
          <w:rFonts w:ascii="Arial" w:hAnsi="Arial" w:cs="Arial"/>
          <w:sz w:val="20"/>
          <w:szCs w:val="20"/>
        </w:rPr>
      </w:pPr>
    </w:p>
    <w:sectPr w:rsidR="00A46F23" w:rsidRPr="00BB3BB2">
      <w:headerReference w:type="even" r:id="rId11"/>
      <w:headerReference w:type="default" r:id="rId12"/>
      <w:footerReference w:type="even" r:id="rId13"/>
      <w:footerReference w:type="default" r:id="rId14"/>
      <w:headerReference w:type="first" r:id="rId15"/>
      <w:footerReference w:type="first" r:id="rId1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1109" w:rsidRDefault="00E71109" w:rsidP="00BA5126">
      <w:pPr>
        <w:spacing w:after="0" w:line="240" w:lineRule="auto"/>
      </w:pPr>
      <w:r>
        <w:separator/>
      </w:r>
    </w:p>
  </w:endnote>
  <w:endnote w:type="continuationSeparator" w:id="0">
    <w:p w:rsidR="00E71109" w:rsidRDefault="00E71109" w:rsidP="00BA51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5126" w:rsidRDefault="00BA5126">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5126" w:rsidRDefault="00BA5126">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5126" w:rsidRDefault="00BA5126">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1109" w:rsidRDefault="00E71109" w:rsidP="00BA5126">
      <w:pPr>
        <w:spacing w:after="0" w:line="240" w:lineRule="auto"/>
      </w:pPr>
      <w:r>
        <w:separator/>
      </w:r>
    </w:p>
  </w:footnote>
  <w:footnote w:type="continuationSeparator" w:id="0">
    <w:p w:rsidR="00E71109" w:rsidRDefault="00E71109" w:rsidP="00BA51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5126" w:rsidRDefault="00BA5126">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5126" w:rsidRDefault="00BA5126">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5126" w:rsidRDefault="00BA5126">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C2FCB"/>
    <w:multiLevelType w:val="hybridMultilevel"/>
    <w:tmpl w:val="8D6A882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C4612BE"/>
    <w:multiLevelType w:val="hybridMultilevel"/>
    <w:tmpl w:val="705E67D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2CA9114A"/>
    <w:multiLevelType w:val="hybridMultilevel"/>
    <w:tmpl w:val="07FEDCB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8F37ED1"/>
    <w:multiLevelType w:val="hybridMultilevel"/>
    <w:tmpl w:val="F0FEEB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479C7BCB"/>
    <w:multiLevelType w:val="hybridMultilevel"/>
    <w:tmpl w:val="80D4B12A"/>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4C616E99"/>
    <w:multiLevelType w:val="hybridMultilevel"/>
    <w:tmpl w:val="48266FDC"/>
    <w:lvl w:ilvl="0" w:tplc="240A0001">
      <w:start w:val="1"/>
      <w:numFmt w:val="bullet"/>
      <w:lvlText w:val=""/>
      <w:lvlJc w:val="left"/>
      <w:pPr>
        <w:ind w:left="720" w:hanging="360"/>
      </w:pPr>
      <w:rPr>
        <w:rFonts w:ascii="Symbol" w:hAnsi="Symbol" w:hint="default"/>
      </w:rPr>
    </w:lvl>
    <w:lvl w:ilvl="1" w:tplc="BEAA068A">
      <w:numFmt w:val="bullet"/>
      <w:lvlText w:val="-"/>
      <w:lvlJc w:val="left"/>
      <w:pPr>
        <w:ind w:left="1440" w:hanging="360"/>
      </w:pPr>
      <w:rPr>
        <w:rFonts w:ascii="Arial" w:eastAsiaTheme="minorHAnsi" w:hAnsi="Arial" w:cs="Arial"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540E749B"/>
    <w:multiLevelType w:val="hybridMultilevel"/>
    <w:tmpl w:val="6254B8A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56BA682C"/>
    <w:multiLevelType w:val="hybridMultilevel"/>
    <w:tmpl w:val="91ECAF6A"/>
    <w:lvl w:ilvl="0" w:tplc="A39C4B20">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6CB368D8"/>
    <w:multiLevelType w:val="hybridMultilevel"/>
    <w:tmpl w:val="F7FE5C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7EE573AB"/>
    <w:multiLevelType w:val="hybridMultilevel"/>
    <w:tmpl w:val="85DCDB0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7F2E5C29"/>
    <w:multiLevelType w:val="hybridMultilevel"/>
    <w:tmpl w:val="912CDEC2"/>
    <w:lvl w:ilvl="0" w:tplc="240A0001">
      <w:start w:val="1"/>
      <w:numFmt w:val="bullet"/>
      <w:lvlText w:val=""/>
      <w:lvlJc w:val="left"/>
      <w:pPr>
        <w:ind w:left="720" w:hanging="360"/>
      </w:pPr>
      <w:rPr>
        <w:rFonts w:ascii="Symbol" w:hAnsi="Symbol" w:hint="default"/>
      </w:rPr>
    </w:lvl>
    <w:lvl w:ilvl="1" w:tplc="240A0001">
      <w:start w:val="1"/>
      <w:numFmt w:val="bullet"/>
      <w:lvlText w:val=""/>
      <w:lvlJc w:val="left"/>
      <w:pPr>
        <w:ind w:left="1440" w:hanging="360"/>
      </w:pPr>
      <w:rPr>
        <w:rFonts w:ascii="Symbol" w:hAnsi="Symbol"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9"/>
  </w:num>
  <w:num w:numId="4">
    <w:abstractNumId w:val="1"/>
  </w:num>
  <w:num w:numId="5">
    <w:abstractNumId w:val="0"/>
  </w:num>
  <w:num w:numId="6">
    <w:abstractNumId w:val="6"/>
  </w:num>
  <w:num w:numId="7">
    <w:abstractNumId w:val="4"/>
  </w:num>
  <w:num w:numId="8">
    <w:abstractNumId w:val="7"/>
  </w:num>
  <w:num w:numId="9">
    <w:abstractNumId w:val="2"/>
  </w:num>
  <w:num w:numId="10">
    <w:abstractNumId w:val="3"/>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6F23"/>
    <w:rsid w:val="00045EC5"/>
    <w:rsid w:val="0004630F"/>
    <w:rsid w:val="000C2002"/>
    <w:rsid w:val="000E70FD"/>
    <w:rsid w:val="00134EF6"/>
    <w:rsid w:val="00172478"/>
    <w:rsid w:val="00174908"/>
    <w:rsid w:val="001866BE"/>
    <w:rsid w:val="00191381"/>
    <w:rsid w:val="001A2812"/>
    <w:rsid w:val="001C0DE3"/>
    <w:rsid w:val="00203A08"/>
    <w:rsid w:val="002A45E7"/>
    <w:rsid w:val="00320B84"/>
    <w:rsid w:val="00342B92"/>
    <w:rsid w:val="003814CF"/>
    <w:rsid w:val="003D34AE"/>
    <w:rsid w:val="004668FB"/>
    <w:rsid w:val="00496CC5"/>
    <w:rsid w:val="004B5EEE"/>
    <w:rsid w:val="00504293"/>
    <w:rsid w:val="005543BE"/>
    <w:rsid w:val="005715CD"/>
    <w:rsid w:val="005D06EA"/>
    <w:rsid w:val="0066078E"/>
    <w:rsid w:val="00667C30"/>
    <w:rsid w:val="006B2BA7"/>
    <w:rsid w:val="006E4843"/>
    <w:rsid w:val="00736FBA"/>
    <w:rsid w:val="00750940"/>
    <w:rsid w:val="007A1B9F"/>
    <w:rsid w:val="007C2D4F"/>
    <w:rsid w:val="00876F7A"/>
    <w:rsid w:val="008F5EBF"/>
    <w:rsid w:val="008F6E24"/>
    <w:rsid w:val="00921C3B"/>
    <w:rsid w:val="009876AD"/>
    <w:rsid w:val="009E4C84"/>
    <w:rsid w:val="00A420F7"/>
    <w:rsid w:val="00A46F23"/>
    <w:rsid w:val="00AB2D0C"/>
    <w:rsid w:val="00B936F9"/>
    <w:rsid w:val="00B94AAB"/>
    <w:rsid w:val="00BA0D2D"/>
    <w:rsid w:val="00BA5126"/>
    <w:rsid w:val="00BB3BB2"/>
    <w:rsid w:val="00BC4CFB"/>
    <w:rsid w:val="00BC598B"/>
    <w:rsid w:val="00BE3EC9"/>
    <w:rsid w:val="00BF6B87"/>
    <w:rsid w:val="00C324CF"/>
    <w:rsid w:val="00C81A75"/>
    <w:rsid w:val="00C87E36"/>
    <w:rsid w:val="00CC460B"/>
    <w:rsid w:val="00CE1EA0"/>
    <w:rsid w:val="00D16132"/>
    <w:rsid w:val="00DA4553"/>
    <w:rsid w:val="00DA5DFB"/>
    <w:rsid w:val="00DE51F2"/>
    <w:rsid w:val="00E449E5"/>
    <w:rsid w:val="00E46F6D"/>
    <w:rsid w:val="00E71109"/>
    <w:rsid w:val="00F10296"/>
    <w:rsid w:val="00F47704"/>
    <w:rsid w:val="00F6591C"/>
    <w:rsid w:val="00F851B6"/>
    <w:rsid w:val="00FA57E6"/>
    <w:rsid w:val="00FC5D0A"/>
    <w:rsid w:val="00FE7EA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1B1C7"/>
  <w15:chartTrackingRefBased/>
  <w15:docId w15:val="{96A21373-F7E8-4BC7-9B76-A45FC64AF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81A75"/>
    <w:pPr>
      <w:ind w:left="720"/>
      <w:contextualSpacing/>
    </w:pPr>
  </w:style>
  <w:style w:type="character" w:customStyle="1" w:styleId="nrmar">
    <w:name w:val="nrmar"/>
    <w:basedOn w:val="Fuentedeprrafopredeter"/>
    <w:rsid w:val="007A1B9F"/>
  </w:style>
  <w:style w:type="table" w:styleId="Tablaconcuadrcula">
    <w:name w:val="Table Grid"/>
    <w:basedOn w:val="Tablanormal"/>
    <w:uiPriority w:val="39"/>
    <w:rsid w:val="00045EC5"/>
    <w:pPr>
      <w:spacing w:after="0" w:line="240" w:lineRule="auto"/>
    </w:pPr>
    <w:rPr>
      <w:lang w:val="es-E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BA512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A5126"/>
    <w:rPr>
      <w:lang w:val="es-EC"/>
    </w:rPr>
  </w:style>
  <w:style w:type="paragraph" w:styleId="Piedepgina">
    <w:name w:val="footer"/>
    <w:basedOn w:val="Normal"/>
    <w:link w:val="PiedepginaCar"/>
    <w:uiPriority w:val="99"/>
    <w:unhideWhenUsed/>
    <w:rsid w:val="00BA512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A5126"/>
    <w:rPr>
      <w:lang w:val="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3928</TotalTime>
  <Pages>10</Pages>
  <Words>4149</Words>
  <Characters>22823</Characters>
  <Application>Microsoft Office Word</Application>
  <DocSecurity>0</DocSecurity>
  <Lines>190</Lines>
  <Paragraphs>53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26919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Zambrano Espinoza</dc:creator>
  <cp:keywords/>
  <dc:description/>
  <cp:lastModifiedBy>Andrés Zambrano Espinoza</cp:lastModifiedBy>
  <cp:revision>9</cp:revision>
  <dcterms:created xsi:type="dcterms:W3CDTF">2020-07-28T23:08:00Z</dcterms:created>
  <dcterms:modified xsi:type="dcterms:W3CDTF">2020-08-12T14:22:00Z</dcterms:modified>
</cp:coreProperties>
</file>