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AEA5F" w14:textId="36235A40" w:rsidR="004C5AFF" w:rsidRPr="004C5AFF" w:rsidRDefault="004C5AFF" w:rsidP="004C5AFF">
      <w:pPr>
        <w:jc w:val="center"/>
        <w:rPr>
          <w:b/>
          <w:bCs/>
          <w:lang w:val="es-ES"/>
        </w:rPr>
      </w:pPr>
      <w:r w:rsidRPr="004C5AFF">
        <w:rPr>
          <w:b/>
          <w:bCs/>
          <w:lang w:val="es-ES"/>
        </w:rPr>
        <w:t>INFORME</w:t>
      </w:r>
    </w:p>
    <w:p w14:paraId="5CA8FA23" w14:textId="68AE56B4" w:rsidR="004C5AFF" w:rsidRDefault="004C5AFF" w:rsidP="000620CD">
      <w:pPr>
        <w:jc w:val="both"/>
        <w:rPr>
          <w:lang w:val="es-ES"/>
        </w:rPr>
      </w:pPr>
      <w:r>
        <w:rPr>
          <w:lang w:val="es-ES"/>
        </w:rPr>
        <w:t xml:space="preserve">Informe sucinto respecto </w:t>
      </w:r>
      <w:proofErr w:type="gramStart"/>
      <w:r w:rsidR="000C54DB">
        <w:rPr>
          <w:lang w:val="es-ES"/>
        </w:rPr>
        <w:t xml:space="preserve">a </w:t>
      </w:r>
      <w:r>
        <w:rPr>
          <w:lang w:val="es-ES"/>
        </w:rPr>
        <w:t xml:space="preserve"> lo</w:t>
      </w:r>
      <w:proofErr w:type="gramEnd"/>
      <w:r>
        <w:rPr>
          <w:lang w:val="es-ES"/>
        </w:rPr>
        <w:t xml:space="preserve"> tratado el día 23 de septiembre de 2020, en la Comisión </w:t>
      </w:r>
      <w:r w:rsidRPr="004C5AFF">
        <w:rPr>
          <w:lang w:val="es-ES"/>
        </w:rPr>
        <w:t>de Gobiernos Autónomos, Descentralización, Competencias y Organización Territorial</w:t>
      </w:r>
      <w:r>
        <w:rPr>
          <w:lang w:val="es-ES"/>
        </w:rPr>
        <w:t xml:space="preserve"> de la Asamblea Nacional respecto a las Reformas al Código Orgánico de Organización Territorial, Autonomía y Descentralización (COOTAD).</w:t>
      </w:r>
    </w:p>
    <w:p w14:paraId="69070083" w14:textId="2993BF1B" w:rsidR="009C53BF" w:rsidRDefault="00AC4CF8" w:rsidP="000620CD">
      <w:pPr>
        <w:jc w:val="both"/>
        <w:rPr>
          <w:lang w:val="es-ES"/>
        </w:rPr>
      </w:pPr>
      <w:r>
        <w:rPr>
          <w:lang w:val="es-ES"/>
        </w:rPr>
        <w:t>Se analiza la reforma al art. 55, del COOTAD, el que habla de las competencias exclusivas del GAD de la</w:t>
      </w:r>
      <w:r w:rsidR="0097326A">
        <w:rPr>
          <w:lang w:val="es-ES"/>
        </w:rPr>
        <w:t>s</w:t>
      </w:r>
      <w:r>
        <w:rPr>
          <w:lang w:val="es-ES"/>
        </w:rPr>
        <w:t xml:space="preserve"> municipalidad</w:t>
      </w:r>
      <w:r w:rsidR="0097326A">
        <w:rPr>
          <w:lang w:val="es-ES"/>
        </w:rPr>
        <w:t>es</w:t>
      </w:r>
      <w:r>
        <w:rPr>
          <w:lang w:val="es-ES"/>
        </w:rPr>
        <w:t>. La Comisión, recomendó no acoger las recomendaciones de los Ministerios. Hay una proliferación de reformas a este artículo, y que tiene relación directa con la Carta Fundamental,</w:t>
      </w:r>
      <w:r w:rsidR="000620CD">
        <w:rPr>
          <w:lang w:val="es-ES"/>
        </w:rPr>
        <w:t xml:space="preserve"> (sectores estratégicos, exclusivos del Estado</w:t>
      </w:r>
      <w:proofErr w:type="gramStart"/>
      <w:r w:rsidR="000620CD">
        <w:rPr>
          <w:lang w:val="es-ES"/>
        </w:rPr>
        <w:t xml:space="preserve">), </w:t>
      </w:r>
      <w:r>
        <w:rPr>
          <w:lang w:val="es-ES"/>
        </w:rPr>
        <w:t xml:space="preserve"> tratando</w:t>
      </w:r>
      <w:proofErr w:type="gramEnd"/>
      <w:r>
        <w:rPr>
          <w:lang w:val="es-ES"/>
        </w:rPr>
        <w:t xml:space="preserve"> de incluir nuevas competencias</w:t>
      </w:r>
      <w:r w:rsidR="000620CD">
        <w:rPr>
          <w:lang w:val="es-ES"/>
        </w:rPr>
        <w:t xml:space="preserve">. La comisión decide que las propuestas echas por los asambleístas y AME, no tienen cabida.  </w:t>
      </w:r>
    </w:p>
    <w:p w14:paraId="327827F1" w14:textId="55D56821" w:rsidR="00105424" w:rsidRDefault="00105424" w:rsidP="000620CD">
      <w:pPr>
        <w:jc w:val="both"/>
        <w:rPr>
          <w:lang w:val="es-ES"/>
        </w:rPr>
      </w:pPr>
      <w:r>
        <w:rPr>
          <w:lang w:val="es-ES"/>
        </w:rPr>
        <w:t xml:space="preserve">Art. 57, Atribuciones del Consejo </w:t>
      </w:r>
      <w:proofErr w:type="gramStart"/>
      <w:r>
        <w:rPr>
          <w:lang w:val="es-ES"/>
        </w:rPr>
        <w:t>Municipal.-</w:t>
      </w:r>
      <w:proofErr w:type="gramEnd"/>
      <w:r>
        <w:rPr>
          <w:lang w:val="es-ES"/>
        </w:rPr>
        <w:t xml:space="preserve"> La reforma </w:t>
      </w:r>
      <w:proofErr w:type="spellStart"/>
      <w:r>
        <w:rPr>
          <w:lang w:val="es-ES"/>
        </w:rPr>
        <w:t>esta</w:t>
      </w:r>
      <w:proofErr w:type="spellEnd"/>
      <w:r>
        <w:rPr>
          <w:lang w:val="es-ES"/>
        </w:rPr>
        <w:t xml:space="preserve"> encaminada a la revisión del presupuesto: La asambleísta Wilma Andrade, menciona que, el Mi</w:t>
      </w:r>
      <w:r w:rsidR="004C5AFF">
        <w:rPr>
          <w:lang w:val="es-ES"/>
        </w:rPr>
        <w:t>nisterio de Turismo</w:t>
      </w:r>
      <w:r>
        <w:rPr>
          <w:lang w:val="es-ES"/>
        </w:rPr>
        <w:t xml:space="preserve">, que </w:t>
      </w:r>
      <w:r w:rsidR="004C5AFF">
        <w:rPr>
          <w:lang w:val="es-ES"/>
        </w:rPr>
        <w:t xml:space="preserve">se debe fomentar </w:t>
      </w:r>
      <w:r>
        <w:rPr>
          <w:lang w:val="es-ES"/>
        </w:rPr>
        <w:t xml:space="preserve"> las políticas d</w:t>
      </w:r>
      <w:r w:rsidR="004C5AFF">
        <w:rPr>
          <w:lang w:val="es-ES"/>
        </w:rPr>
        <w:t>e este sector</w:t>
      </w:r>
      <w:r>
        <w:rPr>
          <w:lang w:val="es-ES"/>
        </w:rPr>
        <w:t xml:space="preserve"> </w:t>
      </w:r>
      <w:r w:rsidR="004C5AFF">
        <w:rPr>
          <w:lang w:val="es-ES"/>
        </w:rPr>
        <w:t xml:space="preserve">a través del </w:t>
      </w:r>
      <w:r>
        <w:rPr>
          <w:lang w:val="es-ES"/>
        </w:rPr>
        <w:t>ente rector de la materia, si esperamos que este país sea un destino turístico</w:t>
      </w:r>
      <w:r w:rsidR="004C5AFF">
        <w:rPr>
          <w:lang w:val="es-ES"/>
        </w:rPr>
        <w:t xml:space="preserve">, </w:t>
      </w:r>
      <w:r w:rsidR="00E55CCA">
        <w:rPr>
          <w:lang w:val="es-ES"/>
        </w:rPr>
        <w:t xml:space="preserve"> </w:t>
      </w:r>
      <w:r w:rsidR="004C5AFF">
        <w:rPr>
          <w:lang w:val="es-ES"/>
        </w:rPr>
        <w:t xml:space="preserve">La Comisión observa que </w:t>
      </w:r>
      <w:r w:rsidR="00E55CCA">
        <w:rPr>
          <w:lang w:val="es-ES"/>
        </w:rPr>
        <w:t xml:space="preserve">los municipios no tienen la capacidad técnica ni operativa para hacerlo, no se podría, recoger el presupuesto, porque ya existe el Art. 245 del COOTAD. Las reformas son confusas (respecto a las vacaciones). Existe </w:t>
      </w:r>
      <w:r w:rsidR="004C5AFF">
        <w:rPr>
          <w:lang w:val="es-ES"/>
        </w:rPr>
        <w:t xml:space="preserve">desconocimiento </w:t>
      </w:r>
      <w:r w:rsidR="00E55CCA">
        <w:rPr>
          <w:lang w:val="es-ES"/>
        </w:rPr>
        <w:t>con la clasificación del suelo, y su división</w:t>
      </w:r>
      <w:r w:rsidR="00DB4C21">
        <w:rPr>
          <w:lang w:val="es-ES"/>
        </w:rPr>
        <w:t xml:space="preserve">. </w:t>
      </w:r>
    </w:p>
    <w:p w14:paraId="3A66DE55" w14:textId="4712E5FA" w:rsidR="00DB4C21" w:rsidRDefault="00DB4C21" w:rsidP="000620CD">
      <w:pPr>
        <w:jc w:val="both"/>
        <w:rPr>
          <w:lang w:val="es-ES"/>
        </w:rPr>
      </w:pPr>
      <w:r>
        <w:rPr>
          <w:lang w:val="es-ES"/>
        </w:rPr>
        <w:t xml:space="preserve">Art. 58 Atribuciones de los </w:t>
      </w:r>
      <w:proofErr w:type="gramStart"/>
      <w:r>
        <w:rPr>
          <w:lang w:val="es-ES"/>
        </w:rPr>
        <w:t>Concejales.-</w:t>
      </w:r>
      <w:proofErr w:type="gramEnd"/>
      <w:r>
        <w:rPr>
          <w:lang w:val="es-ES"/>
        </w:rPr>
        <w:t xml:space="preserve"> La Comisión, decide que las propuestas  ya están detalladas en el COOTAD, es decir se están proponiendo reglas, que deberían estar en ordenanzas derivadas del cuerpo normativa. No se admite la reforma. </w:t>
      </w:r>
    </w:p>
    <w:p w14:paraId="5A5AA86C" w14:textId="7FDF2CDA" w:rsidR="00DB4C21" w:rsidRDefault="00DB4C21" w:rsidP="000620CD">
      <w:pPr>
        <w:jc w:val="both"/>
        <w:rPr>
          <w:lang w:val="es-ES"/>
        </w:rPr>
      </w:pPr>
      <w:r>
        <w:rPr>
          <w:lang w:val="es-ES"/>
        </w:rPr>
        <w:t xml:space="preserve">Art. 60. Atribuciones del Alcalde o </w:t>
      </w:r>
      <w:proofErr w:type="gramStart"/>
      <w:r>
        <w:rPr>
          <w:lang w:val="es-ES"/>
        </w:rPr>
        <w:t>Alcaldesa.-</w:t>
      </w:r>
      <w:proofErr w:type="gramEnd"/>
      <w:r>
        <w:rPr>
          <w:lang w:val="es-ES"/>
        </w:rPr>
        <w:t xml:space="preserve"> la comisión decide, </w:t>
      </w:r>
      <w:r w:rsidR="00D33A06">
        <w:rPr>
          <w:lang w:val="es-ES"/>
        </w:rPr>
        <w:t xml:space="preserve">que no se debe reformar el literal i), por que la estructura del orgánico funcional debe ser socializada para la transparencia y la fiscalización. Convirtiéndose en una práctica de transparencia, existe una variedad de municipios los créditos poniendo monto obstaculiza la administración del GAD municipal, limita su accionar. </w:t>
      </w:r>
    </w:p>
    <w:p w14:paraId="2FC8ADEB" w14:textId="2001D4E3" w:rsidR="00D33A06" w:rsidRDefault="00D33A06" w:rsidP="000620CD">
      <w:pPr>
        <w:jc w:val="both"/>
        <w:rPr>
          <w:lang w:val="es-ES"/>
        </w:rPr>
      </w:pPr>
      <w:r>
        <w:rPr>
          <w:lang w:val="es-ES"/>
        </w:rPr>
        <w:t>La vialidad rural, es netamente de la provincial y no pueden intervenir los municipios, así también la declaratoria de emergencia es dada por el ente respectivo</w:t>
      </w:r>
    </w:p>
    <w:p w14:paraId="0A6F29B1" w14:textId="2915FE9C" w:rsidR="00D33A06" w:rsidRDefault="00D33A06" w:rsidP="000620CD">
      <w:pPr>
        <w:jc w:val="both"/>
        <w:rPr>
          <w:lang w:val="es-ES"/>
        </w:rPr>
      </w:pPr>
      <w:r>
        <w:rPr>
          <w:lang w:val="es-ES"/>
        </w:rPr>
        <w:t>Art. 61.</w:t>
      </w:r>
      <w:r w:rsidR="00E46090">
        <w:rPr>
          <w:lang w:val="es-ES"/>
        </w:rPr>
        <w:t>-</w:t>
      </w:r>
      <w:r>
        <w:rPr>
          <w:lang w:val="es-ES"/>
        </w:rPr>
        <w:t xml:space="preserve"> Vicealcalde o </w:t>
      </w:r>
      <w:proofErr w:type="gramStart"/>
      <w:r>
        <w:rPr>
          <w:lang w:val="es-ES"/>
        </w:rPr>
        <w:t>Vicealcaldesa.-</w:t>
      </w:r>
      <w:proofErr w:type="gramEnd"/>
      <w:r w:rsidR="004C5AFF">
        <w:rPr>
          <w:lang w:val="es-ES"/>
        </w:rPr>
        <w:t xml:space="preserve"> la reforma habla de </w:t>
      </w:r>
      <w:r w:rsidR="0097326A">
        <w:rPr>
          <w:lang w:val="es-ES"/>
        </w:rPr>
        <w:t>la paridad de género,</w:t>
      </w:r>
      <w:r>
        <w:rPr>
          <w:lang w:val="es-ES"/>
        </w:rPr>
        <w:t xml:space="preserve"> </w:t>
      </w:r>
      <w:r w:rsidR="0097326A">
        <w:rPr>
          <w:lang w:val="es-ES"/>
        </w:rPr>
        <w:t>n</w:t>
      </w:r>
      <w:r w:rsidR="00E46090">
        <w:rPr>
          <w:lang w:val="es-ES"/>
        </w:rPr>
        <w:t>o hay observación de la Comisión.</w:t>
      </w:r>
    </w:p>
    <w:p w14:paraId="2764755A" w14:textId="43036090" w:rsidR="00E46090" w:rsidRDefault="00E46090" w:rsidP="000620CD">
      <w:pPr>
        <w:jc w:val="both"/>
        <w:rPr>
          <w:lang w:val="es-ES"/>
        </w:rPr>
      </w:pPr>
      <w:r>
        <w:rPr>
          <w:lang w:val="es-ES"/>
        </w:rPr>
        <w:t>Art. 62.</w:t>
      </w:r>
      <w:proofErr w:type="gramStart"/>
      <w:r>
        <w:rPr>
          <w:lang w:val="es-ES"/>
        </w:rPr>
        <w:t xml:space="preserve">- </w:t>
      </w:r>
      <w:r w:rsidR="000C54DB">
        <w:rPr>
          <w:lang w:val="es-ES"/>
        </w:rPr>
        <w:t xml:space="preserve"> Atribuciones</w:t>
      </w:r>
      <w:proofErr w:type="gramEnd"/>
      <w:r w:rsidR="000C54DB">
        <w:rPr>
          <w:lang w:val="es-ES"/>
        </w:rPr>
        <w:t xml:space="preserve"> del </w:t>
      </w:r>
      <w:r>
        <w:rPr>
          <w:lang w:val="es-ES"/>
        </w:rPr>
        <w:t xml:space="preserve"> </w:t>
      </w:r>
      <w:r>
        <w:rPr>
          <w:lang w:val="es-ES"/>
        </w:rPr>
        <w:t>Vicealcalde o Vicealcaldesa</w:t>
      </w:r>
      <w:r>
        <w:rPr>
          <w:lang w:val="es-ES"/>
        </w:rPr>
        <w:t>.-</w:t>
      </w:r>
      <w:r w:rsidR="000C54DB">
        <w:rPr>
          <w:lang w:val="es-ES"/>
        </w:rPr>
        <w:t>La propuesta establece que la fiscalización sea más amplia, así también prescribe la subrogación en caso de ausencia.</w:t>
      </w:r>
      <w:r>
        <w:rPr>
          <w:lang w:val="es-ES"/>
        </w:rPr>
        <w:t xml:space="preserve">  No hay observación de la Comisión.</w:t>
      </w:r>
    </w:p>
    <w:p w14:paraId="64B6128D" w14:textId="7356B2DB" w:rsidR="00E46090" w:rsidRDefault="00E46090" w:rsidP="000620CD">
      <w:pPr>
        <w:jc w:val="both"/>
        <w:rPr>
          <w:lang w:val="es-ES"/>
        </w:rPr>
      </w:pPr>
      <w:r>
        <w:rPr>
          <w:lang w:val="es-ES"/>
        </w:rPr>
        <w:t xml:space="preserve">Art. 58.- Atribuciones de los </w:t>
      </w:r>
      <w:proofErr w:type="gramStart"/>
      <w:r>
        <w:rPr>
          <w:lang w:val="es-ES"/>
        </w:rPr>
        <w:t>Concejales.-</w:t>
      </w:r>
      <w:proofErr w:type="gramEnd"/>
      <w:r>
        <w:rPr>
          <w:lang w:val="es-ES"/>
        </w:rPr>
        <w:t xml:space="preserve"> Se puede fortalecer el rol fiscalizador de los Concejales. </w:t>
      </w:r>
      <w:r w:rsidR="0097326A">
        <w:rPr>
          <w:lang w:val="es-ES"/>
        </w:rPr>
        <w:t>La Comisión acoge esas observaciones.</w:t>
      </w:r>
    </w:p>
    <w:p w14:paraId="0C2CA72E" w14:textId="0B7EFC00" w:rsidR="00E46090" w:rsidRDefault="00E46090" w:rsidP="000620CD">
      <w:pPr>
        <w:jc w:val="both"/>
        <w:rPr>
          <w:lang w:val="es-ES"/>
        </w:rPr>
      </w:pPr>
      <w:r>
        <w:rPr>
          <w:lang w:val="es-ES"/>
        </w:rPr>
        <w:t xml:space="preserve">Art. 64.- </w:t>
      </w:r>
      <w:proofErr w:type="gramStart"/>
      <w:r w:rsidR="001F3E1C" w:rsidRPr="001F3E1C">
        <w:rPr>
          <w:lang w:val="es-ES"/>
        </w:rPr>
        <w:t>Funciones.-</w:t>
      </w:r>
      <w:proofErr w:type="gramEnd"/>
      <w:r w:rsidR="001F3E1C" w:rsidRPr="001F3E1C">
        <w:rPr>
          <w:lang w:val="es-ES"/>
        </w:rPr>
        <w:t xml:space="preserve"> Son funciones del gobierno autónomo descentralizado parroquial rural</w:t>
      </w:r>
      <w:r w:rsidR="001F3E1C" w:rsidRPr="00954BD7">
        <w:rPr>
          <w:rFonts w:ascii="Arial Narrow" w:eastAsia="Arial Narrow" w:hAnsi="Arial Narrow" w:cs="Arial Narrow"/>
          <w:sz w:val="20"/>
          <w:szCs w:val="20"/>
        </w:rPr>
        <w:t>:</w:t>
      </w:r>
      <w:r w:rsidR="001F3E1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0C54DB">
        <w:rPr>
          <w:lang w:val="es-ES"/>
        </w:rPr>
        <w:t xml:space="preserve">La reforma hace un cambio de forma respecto a agregar la palabra </w:t>
      </w:r>
      <w:r w:rsidR="001F3E1C">
        <w:rPr>
          <w:lang w:val="es-ES"/>
        </w:rPr>
        <w:t xml:space="preserve">“emprendimiento”, </w:t>
      </w:r>
      <w:r>
        <w:rPr>
          <w:lang w:val="es-ES"/>
        </w:rPr>
        <w:t xml:space="preserve"> </w:t>
      </w:r>
      <w:r w:rsidR="00104572">
        <w:rPr>
          <w:lang w:val="es-ES"/>
        </w:rPr>
        <w:t xml:space="preserve">no hay observaciones por parte de la </w:t>
      </w:r>
      <w:r w:rsidR="001F3E1C">
        <w:rPr>
          <w:lang w:val="es-ES"/>
        </w:rPr>
        <w:t>C</w:t>
      </w:r>
      <w:r w:rsidR="00104572">
        <w:rPr>
          <w:lang w:val="es-ES"/>
        </w:rPr>
        <w:t>omisión.</w:t>
      </w:r>
    </w:p>
    <w:p w14:paraId="2C46268C" w14:textId="22FE1FAE" w:rsidR="00104572" w:rsidRDefault="00104572" w:rsidP="000620CD">
      <w:pPr>
        <w:jc w:val="both"/>
        <w:rPr>
          <w:lang w:val="es-ES"/>
        </w:rPr>
      </w:pPr>
      <w:r>
        <w:rPr>
          <w:lang w:val="es-ES"/>
        </w:rPr>
        <w:t>Art</w:t>
      </w:r>
      <w:r w:rsidR="0097326A">
        <w:rPr>
          <w:lang w:val="es-ES"/>
        </w:rPr>
        <w:t>.</w:t>
      </w:r>
      <w:r>
        <w:rPr>
          <w:lang w:val="es-ES"/>
        </w:rPr>
        <w:t xml:space="preserve"> 65.- </w:t>
      </w:r>
      <w:proofErr w:type="gramStart"/>
      <w:r>
        <w:rPr>
          <w:lang w:val="es-ES"/>
        </w:rPr>
        <w:t xml:space="preserve">Competencias </w:t>
      </w:r>
      <w:r w:rsidR="001F3E1C">
        <w:rPr>
          <w:lang w:val="es-ES"/>
        </w:rPr>
        <w:t xml:space="preserve"> </w:t>
      </w:r>
      <w:r w:rsidR="001F3E1C" w:rsidRPr="001F3E1C">
        <w:rPr>
          <w:lang w:val="es-ES"/>
        </w:rPr>
        <w:t>Competencias</w:t>
      </w:r>
      <w:proofErr w:type="gramEnd"/>
      <w:r w:rsidR="001F3E1C" w:rsidRPr="001F3E1C">
        <w:rPr>
          <w:lang w:val="es-ES"/>
        </w:rPr>
        <w:t xml:space="preserve"> exclusivas del gobierno autónomo descentralizado parroquial</w:t>
      </w:r>
      <w:r w:rsidR="001F3E1C">
        <w:rPr>
          <w:lang w:val="es-ES"/>
        </w:rPr>
        <w:t>: N</w:t>
      </w:r>
      <w:r>
        <w:rPr>
          <w:lang w:val="es-ES"/>
        </w:rPr>
        <w:t xml:space="preserve">o se acoge la propuesta del </w:t>
      </w:r>
      <w:r w:rsidR="0097326A">
        <w:rPr>
          <w:lang w:val="es-ES"/>
        </w:rPr>
        <w:t>Ministerio del Turismo</w:t>
      </w:r>
      <w:r w:rsidR="001F3E1C">
        <w:rPr>
          <w:lang w:val="es-ES"/>
        </w:rPr>
        <w:t xml:space="preserve"> que establecía el incentivo de las actividades productivas, preservación del ambiente y la biodiversidad. </w:t>
      </w:r>
    </w:p>
    <w:p w14:paraId="5CB57765" w14:textId="6F24059A" w:rsidR="00104572" w:rsidRDefault="00104572" w:rsidP="00104572">
      <w:pPr>
        <w:jc w:val="both"/>
        <w:rPr>
          <w:lang w:val="es-ES"/>
        </w:rPr>
      </w:pPr>
      <w:r>
        <w:rPr>
          <w:lang w:val="es-ES"/>
        </w:rPr>
        <w:lastRenderedPageBreak/>
        <w:t xml:space="preserve">Art. 66.- Junta </w:t>
      </w:r>
      <w:r w:rsidR="001F3E1C">
        <w:rPr>
          <w:lang w:val="es-ES"/>
        </w:rPr>
        <w:t>P</w:t>
      </w:r>
      <w:r>
        <w:rPr>
          <w:lang w:val="es-ES"/>
        </w:rPr>
        <w:t xml:space="preserve">arroquial </w:t>
      </w:r>
      <w:r w:rsidR="000C54DB">
        <w:rPr>
          <w:lang w:val="es-ES"/>
        </w:rPr>
        <w:t>R</w:t>
      </w:r>
      <w:r>
        <w:rPr>
          <w:lang w:val="es-ES"/>
        </w:rPr>
        <w:t xml:space="preserve">ural, la reforma menciona el </w:t>
      </w:r>
      <w:r w:rsidR="001F3E1C">
        <w:rPr>
          <w:lang w:val="es-ES"/>
        </w:rPr>
        <w:t>período para en el cual ejercen funciones</w:t>
      </w:r>
      <w:r>
        <w:rPr>
          <w:lang w:val="es-ES"/>
        </w:rPr>
        <w:t xml:space="preserve"> del presidente y vicepresidente</w:t>
      </w:r>
      <w:r w:rsidR="001F3E1C">
        <w:rPr>
          <w:lang w:val="es-ES"/>
        </w:rPr>
        <w:t>;</w:t>
      </w:r>
      <w:r>
        <w:rPr>
          <w:lang w:val="es-ES"/>
        </w:rPr>
        <w:t xml:space="preserve"> </w:t>
      </w:r>
      <w:r>
        <w:rPr>
          <w:lang w:val="es-ES"/>
        </w:rPr>
        <w:t>no hay observaciones por parte de la Comisión.</w:t>
      </w:r>
    </w:p>
    <w:p w14:paraId="7CBDEC02" w14:textId="58776736" w:rsidR="00104572" w:rsidRDefault="00104572" w:rsidP="000620CD">
      <w:pPr>
        <w:jc w:val="both"/>
        <w:rPr>
          <w:lang w:val="es-ES"/>
        </w:rPr>
      </w:pPr>
      <w:r>
        <w:rPr>
          <w:lang w:val="es-ES"/>
        </w:rPr>
        <w:t xml:space="preserve">Art. 67.- </w:t>
      </w:r>
      <w:r w:rsidR="001F3E1C" w:rsidRPr="001F3E1C">
        <w:rPr>
          <w:lang w:val="es-ES"/>
        </w:rPr>
        <w:t>Atribuciones de la junta parroquial rural</w:t>
      </w:r>
      <w:r w:rsidR="001F3E1C">
        <w:rPr>
          <w:lang w:val="es-ES"/>
        </w:rPr>
        <w:t xml:space="preserve">: </w:t>
      </w:r>
      <w:r w:rsidR="0097326A">
        <w:rPr>
          <w:lang w:val="es-ES"/>
        </w:rPr>
        <w:t>La reforma se centra en las licencias que otorgarían los estos organismos a sus funcionarios</w:t>
      </w:r>
      <w:r w:rsidR="000C54DB">
        <w:rPr>
          <w:lang w:val="es-ES"/>
        </w:rPr>
        <w:t xml:space="preserve"> y la revisión del presupuesto. L</w:t>
      </w:r>
      <w:r>
        <w:rPr>
          <w:lang w:val="es-ES"/>
        </w:rPr>
        <w:t>a Comisión</w:t>
      </w:r>
      <w:r w:rsidR="0097326A">
        <w:rPr>
          <w:lang w:val="es-ES"/>
        </w:rPr>
        <w:t xml:space="preserve"> menciona </w:t>
      </w:r>
      <w:proofErr w:type="gramStart"/>
      <w:r w:rsidR="0097326A">
        <w:rPr>
          <w:lang w:val="es-ES"/>
        </w:rPr>
        <w:t xml:space="preserve">que </w:t>
      </w:r>
      <w:r>
        <w:rPr>
          <w:lang w:val="es-ES"/>
        </w:rPr>
        <w:t xml:space="preserve"> es</w:t>
      </w:r>
      <w:proofErr w:type="gramEnd"/>
      <w:r>
        <w:rPr>
          <w:lang w:val="es-ES"/>
        </w:rPr>
        <w:t xml:space="preserve"> similar al Art. 57</w:t>
      </w:r>
      <w:r w:rsidR="000C54DB">
        <w:rPr>
          <w:lang w:val="es-ES"/>
        </w:rPr>
        <w:t xml:space="preserve"> de la misma reforma</w:t>
      </w:r>
      <w:r>
        <w:rPr>
          <w:lang w:val="es-ES"/>
        </w:rPr>
        <w:t xml:space="preserve">, así mismo las vacaciones que pueden durar 60 días, no se acoge las </w:t>
      </w:r>
      <w:r w:rsidR="000C54DB">
        <w:rPr>
          <w:lang w:val="es-ES"/>
        </w:rPr>
        <w:t>propuesta</w:t>
      </w:r>
      <w:r w:rsidR="001F3E1C">
        <w:rPr>
          <w:lang w:val="es-ES"/>
        </w:rPr>
        <w:t>.</w:t>
      </w:r>
    </w:p>
    <w:p w14:paraId="4F920B97" w14:textId="3AF81453" w:rsidR="00104572" w:rsidRPr="00AC4CF8" w:rsidRDefault="00104572" w:rsidP="000620CD">
      <w:pPr>
        <w:jc w:val="both"/>
        <w:rPr>
          <w:lang w:val="es-ES"/>
        </w:rPr>
      </w:pPr>
    </w:p>
    <w:sectPr w:rsidR="00104572" w:rsidRPr="00AC4C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F8"/>
    <w:rsid w:val="000620CD"/>
    <w:rsid w:val="000C54DB"/>
    <w:rsid w:val="00104572"/>
    <w:rsid w:val="00105424"/>
    <w:rsid w:val="001F3E1C"/>
    <w:rsid w:val="004C5AFF"/>
    <w:rsid w:val="0097326A"/>
    <w:rsid w:val="009C53BF"/>
    <w:rsid w:val="00AC4CF8"/>
    <w:rsid w:val="00D33A06"/>
    <w:rsid w:val="00DB4C21"/>
    <w:rsid w:val="00E46090"/>
    <w:rsid w:val="00E5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D5B5"/>
  <w15:chartTrackingRefBased/>
  <w15:docId w15:val="{05B4DBAF-6DD3-4DF3-93FE-5B7E9B5C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</dc:creator>
  <cp:keywords/>
  <dc:description/>
  <cp:lastModifiedBy>AUGUSTO</cp:lastModifiedBy>
  <cp:revision>1</cp:revision>
  <dcterms:created xsi:type="dcterms:W3CDTF">2020-09-23T14:46:00Z</dcterms:created>
  <dcterms:modified xsi:type="dcterms:W3CDTF">2020-09-23T16:59:00Z</dcterms:modified>
</cp:coreProperties>
</file>