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303F" w14:textId="33BE4053" w:rsidR="003216E4" w:rsidRPr="00A857DF" w:rsidRDefault="00DA6351" w:rsidP="0010564F">
      <w:pPr>
        <w:pStyle w:val="Ttulo2"/>
        <w:spacing w:line="276" w:lineRule="auto"/>
        <w:jc w:val="center"/>
        <w:rPr>
          <w:rFonts w:ascii="Arial" w:hAnsi="Arial" w:cs="Arial"/>
          <w:b/>
          <w:bCs/>
        </w:rPr>
      </w:pPr>
      <w:r w:rsidRPr="00A857DF">
        <w:rPr>
          <w:rFonts w:ascii="Arial" w:hAnsi="Arial" w:cs="Arial"/>
          <w:b/>
          <w:bCs/>
        </w:rPr>
        <w:t>RUTA PARLAMENTARIA</w:t>
      </w:r>
    </w:p>
    <w:p w14:paraId="24B69169" w14:textId="6869BACE" w:rsidR="00DA6351" w:rsidRPr="00A857DF" w:rsidRDefault="00DA6351" w:rsidP="0010564F">
      <w:pPr>
        <w:pStyle w:val="Ttulo2"/>
        <w:spacing w:line="276" w:lineRule="auto"/>
        <w:jc w:val="center"/>
        <w:rPr>
          <w:rFonts w:ascii="Arial" w:hAnsi="Arial" w:cs="Arial"/>
          <w:b/>
          <w:bCs/>
        </w:rPr>
      </w:pPr>
      <w:r w:rsidRPr="00A857DF">
        <w:rPr>
          <w:rFonts w:ascii="Arial" w:hAnsi="Arial" w:cs="Arial"/>
          <w:b/>
          <w:bCs/>
        </w:rPr>
        <w:t>REFORMA AL CRITERIO VIAL DE LA ENMIENDA CONSTITUCIONAL DEL ART. 272 DE LA CONSTITUCIÓN DEL ECUADOR</w:t>
      </w:r>
    </w:p>
    <w:p w14:paraId="3B306473" w14:textId="4A8A7408" w:rsidR="00DA6351" w:rsidRPr="00A857DF" w:rsidRDefault="00DA6351" w:rsidP="0010564F">
      <w:pPr>
        <w:spacing w:line="276" w:lineRule="auto"/>
        <w:rPr>
          <w:rFonts w:ascii="Arial" w:hAnsi="Arial" w:cs="Arial"/>
          <w:lang w:val="es-ES"/>
        </w:rPr>
      </w:pPr>
    </w:p>
    <w:p w14:paraId="3C923218" w14:textId="1BC030D2" w:rsidR="00DA6351" w:rsidRPr="00A857DF" w:rsidRDefault="00DA6351" w:rsidP="00F84CCC">
      <w:pPr>
        <w:spacing w:line="276" w:lineRule="auto"/>
        <w:jc w:val="both"/>
        <w:rPr>
          <w:rFonts w:ascii="Arial" w:hAnsi="Arial" w:cs="Arial"/>
          <w:lang w:val="es-ES"/>
        </w:rPr>
      </w:pPr>
    </w:p>
    <w:p w14:paraId="371D9732" w14:textId="0065E727" w:rsidR="00DA6351" w:rsidRDefault="00DA6351" w:rsidP="00F84CCC">
      <w:pPr>
        <w:spacing w:line="276" w:lineRule="auto"/>
        <w:jc w:val="both"/>
        <w:rPr>
          <w:rFonts w:ascii="Arial" w:hAnsi="Arial" w:cs="Arial"/>
          <w:lang w:val="es-ES"/>
        </w:rPr>
      </w:pPr>
      <w:r w:rsidRPr="00A857DF">
        <w:rPr>
          <w:rFonts w:ascii="Arial" w:hAnsi="Arial" w:cs="Arial"/>
          <w:lang w:val="es-ES"/>
        </w:rPr>
        <w:t xml:space="preserve">1.- Una vez que ha sido presentado el tercer producto de la </w:t>
      </w:r>
      <w:proofErr w:type="gramStart"/>
      <w:r w:rsidRPr="00A857DF">
        <w:rPr>
          <w:rFonts w:ascii="Arial" w:hAnsi="Arial" w:cs="Arial"/>
          <w:lang w:val="es-ES"/>
        </w:rPr>
        <w:t>Consultoría,  se</w:t>
      </w:r>
      <w:proofErr w:type="gramEnd"/>
      <w:r w:rsidRPr="00A857DF">
        <w:rPr>
          <w:rFonts w:ascii="Arial" w:hAnsi="Arial" w:cs="Arial"/>
          <w:lang w:val="es-ES"/>
        </w:rPr>
        <w:t xml:space="preserve"> debe tener en cuenta la siguiente ruta parlamentaria para su posible aprobación en la Asamblea Nacional.</w:t>
      </w:r>
    </w:p>
    <w:p w14:paraId="60616BDA" w14:textId="77777777" w:rsidR="00A857DF" w:rsidRPr="00A857DF" w:rsidRDefault="00A857DF" w:rsidP="0010564F">
      <w:pPr>
        <w:spacing w:line="276" w:lineRule="auto"/>
        <w:rPr>
          <w:rFonts w:ascii="Arial" w:hAnsi="Arial" w:cs="Arial"/>
          <w:lang w:val="es-ES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3149"/>
        <w:gridCol w:w="2892"/>
        <w:gridCol w:w="2453"/>
      </w:tblGrid>
      <w:tr w:rsidR="00DC2353" w:rsidRPr="00A857DF" w14:paraId="4EFD9331" w14:textId="611A8EBF" w:rsidTr="00DC2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319B42FC" w14:textId="07CA52D6" w:rsidR="00DC2353" w:rsidRPr="00A857DF" w:rsidRDefault="00DC2353" w:rsidP="0010564F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  <w:r w:rsidRPr="00A857DF">
              <w:rPr>
                <w:rFonts w:ascii="Arial" w:hAnsi="Arial" w:cs="Arial"/>
                <w:lang w:val="es-ES"/>
              </w:rPr>
              <w:t>ACTIVIDAD</w:t>
            </w:r>
          </w:p>
        </w:tc>
        <w:tc>
          <w:tcPr>
            <w:tcW w:w="2892" w:type="dxa"/>
          </w:tcPr>
          <w:p w14:paraId="2C658DCC" w14:textId="1F25A524" w:rsidR="00DC2353" w:rsidRPr="00A857DF" w:rsidRDefault="00DC2353" w:rsidP="0010564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A857DF">
              <w:rPr>
                <w:rFonts w:ascii="Arial" w:hAnsi="Arial" w:cs="Arial"/>
                <w:lang w:val="es-ES"/>
              </w:rPr>
              <w:t>FECHA</w:t>
            </w:r>
          </w:p>
        </w:tc>
        <w:tc>
          <w:tcPr>
            <w:tcW w:w="2453" w:type="dxa"/>
          </w:tcPr>
          <w:p w14:paraId="52E32421" w14:textId="7087A77A" w:rsidR="00DC2353" w:rsidRPr="00A857DF" w:rsidRDefault="00DC2353" w:rsidP="0010564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RESPONSABLES</w:t>
            </w:r>
          </w:p>
        </w:tc>
      </w:tr>
      <w:tr w:rsidR="00DC2353" w:rsidRPr="00A857DF" w14:paraId="54A20C4A" w14:textId="6EEDF1A8" w:rsidTr="00DF7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  <w:vAlign w:val="center"/>
          </w:tcPr>
          <w:p w14:paraId="71048E99" w14:textId="3B1BF0CC" w:rsidR="00DC2353" w:rsidRPr="00A857DF" w:rsidRDefault="00DC2353" w:rsidP="00DF7D98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A857DF">
              <w:rPr>
                <w:rFonts w:ascii="Arial" w:hAnsi="Arial" w:cs="Arial"/>
                <w:b w:val="0"/>
                <w:bCs w:val="0"/>
                <w:lang w:val="es-ES"/>
              </w:rPr>
              <w:t>Reunión con el equipo asesor del presidente de la Comisión de GADS de la Asamblea.</w:t>
            </w:r>
          </w:p>
        </w:tc>
        <w:tc>
          <w:tcPr>
            <w:tcW w:w="2892" w:type="dxa"/>
            <w:vAlign w:val="center"/>
          </w:tcPr>
          <w:p w14:paraId="56DF6E94" w14:textId="2293A895" w:rsidR="00DC2353" w:rsidRPr="00A857DF" w:rsidRDefault="00DC2353" w:rsidP="00DC23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A857DF">
              <w:rPr>
                <w:rFonts w:ascii="Arial" w:hAnsi="Arial" w:cs="Arial"/>
                <w:lang w:val="es-ES"/>
              </w:rPr>
              <w:t>5/6-01-2022 (por confirmar)</w:t>
            </w:r>
          </w:p>
        </w:tc>
        <w:tc>
          <w:tcPr>
            <w:tcW w:w="2453" w:type="dxa"/>
            <w:vAlign w:val="center"/>
          </w:tcPr>
          <w:p w14:paraId="395CBAE9" w14:textId="30B66C7A" w:rsidR="00DC2353" w:rsidRPr="00A857DF" w:rsidRDefault="00DC2353" w:rsidP="00DC23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Jaime Salazar, Ángel Armijos y Diego Gordillo</w:t>
            </w:r>
          </w:p>
        </w:tc>
      </w:tr>
      <w:tr w:rsidR="00DC2353" w:rsidRPr="00A857DF" w14:paraId="5CA6AF5E" w14:textId="357B404E" w:rsidTr="00DF7D98">
        <w:trPr>
          <w:trHeight w:val="1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  <w:vAlign w:val="center"/>
          </w:tcPr>
          <w:p w14:paraId="67BE5BA1" w14:textId="440DD142" w:rsidR="00DC2353" w:rsidRPr="00A857DF" w:rsidRDefault="00DC2353" w:rsidP="00DF7D98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  <w:r w:rsidRPr="00A857DF">
              <w:rPr>
                <w:rFonts w:ascii="Arial" w:hAnsi="Arial" w:cs="Arial"/>
                <w:b w:val="0"/>
                <w:bCs w:val="0"/>
                <w:lang w:val="es-ES"/>
              </w:rPr>
              <w:t>Revisión de los productos y de la propuesta que deberá incluir necesariamente los aspectos técnicos, metodológicos y legales para presentar en la Comisión de GADS al proyecto presentado por el As. Byron Maldonado</w:t>
            </w:r>
          </w:p>
        </w:tc>
        <w:tc>
          <w:tcPr>
            <w:tcW w:w="2892" w:type="dxa"/>
            <w:vAlign w:val="center"/>
          </w:tcPr>
          <w:p w14:paraId="0CCE2D25" w14:textId="4F015236" w:rsidR="00DC2353" w:rsidRPr="00A857DF" w:rsidRDefault="00DC2353" w:rsidP="00DC23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A857DF">
              <w:rPr>
                <w:rFonts w:ascii="Arial" w:hAnsi="Arial" w:cs="Arial"/>
                <w:lang w:val="es-ES"/>
              </w:rPr>
              <w:t>10/12-01-2022</w:t>
            </w:r>
          </w:p>
        </w:tc>
        <w:tc>
          <w:tcPr>
            <w:tcW w:w="2453" w:type="dxa"/>
            <w:vAlign w:val="center"/>
          </w:tcPr>
          <w:p w14:paraId="545ECB00" w14:textId="670CDECC" w:rsidR="00DC2353" w:rsidRPr="00A857DF" w:rsidRDefault="00DC2353" w:rsidP="00DC23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Paola Cadena, Diego Gordillo, Jaime Salazar, Jorge Jaguaco.</w:t>
            </w:r>
          </w:p>
        </w:tc>
      </w:tr>
      <w:tr w:rsidR="00DC2353" w:rsidRPr="00A857DF" w14:paraId="0F1CDAA9" w14:textId="539E9099" w:rsidTr="00DF7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  <w:vAlign w:val="center"/>
          </w:tcPr>
          <w:p w14:paraId="01A29B91" w14:textId="751ED2E3" w:rsidR="00DC2353" w:rsidRPr="00A857DF" w:rsidRDefault="00DC2353" w:rsidP="00DF7D98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A857DF">
              <w:rPr>
                <w:rFonts w:ascii="Arial" w:hAnsi="Arial" w:cs="Arial"/>
                <w:b w:val="0"/>
                <w:bCs w:val="0"/>
                <w:lang w:val="es-ES"/>
              </w:rPr>
              <w:t xml:space="preserve">Una vez analizada la </w:t>
            </w:r>
            <w:proofErr w:type="gramStart"/>
            <w:r w:rsidRPr="00A857DF">
              <w:rPr>
                <w:rFonts w:ascii="Arial" w:hAnsi="Arial" w:cs="Arial"/>
                <w:b w:val="0"/>
                <w:bCs w:val="0"/>
                <w:lang w:val="es-ES"/>
              </w:rPr>
              <w:t>propuesta  con</w:t>
            </w:r>
            <w:proofErr w:type="gramEnd"/>
            <w:r w:rsidRPr="00A857DF">
              <w:rPr>
                <w:rFonts w:ascii="Arial" w:hAnsi="Arial" w:cs="Arial"/>
                <w:b w:val="0"/>
                <w:bCs w:val="0"/>
                <w:lang w:val="es-ES"/>
              </w:rPr>
              <w:t xml:space="preserve"> los sustentos técnicos, se presentará en la Asamblea Nacional, dirigido a la Comisión de GADS, solicitando Comisión General a fin de exponer el proyecto.</w:t>
            </w:r>
          </w:p>
        </w:tc>
        <w:tc>
          <w:tcPr>
            <w:tcW w:w="2892" w:type="dxa"/>
            <w:vAlign w:val="center"/>
          </w:tcPr>
          <w:p w14:paraId="5636CB29" w14:textId="559C437D" w:rsidR="00DC2353" w:rsidRPr="00A857DF" w:rsidRDefault="00DC2353" w:rsidP="00ED65A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A857DF">
              <w:rPr>
                <w:rFonts w:ascii="Arial" w:hAnsi="Arial" w:cs="Arial"/>
                <w:lang w:val="es-ES"/>
              </w:rPr>
              <w:t>13-01-2022</w:t>
            </w:r>
          </w:p>
        </w:tc>
        <w:tc>
          <w:tcPr>
            <w:tcW w:w="2453" w:type="dxa"/>
            <w:vAlign w:val="center"/>
          </w:tcPr>
          <w:p w14:paraId="051E1002" w14:textId="0C3FC510" w:rsidR="00DC2353" w:rsidRPr="00A857DF" w:rsidRDefault="00DC2353" w:rsidP="00DC23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Diego Gordillo, Jaime Salazar.</w:t>
            </w:r>
          </w:p>
        </w:tc>
      </w:tr>
      <w:tr w:rsidR="00DC2353" w:rsidRPr="00A857DF" w14:paraId="291207D0" w14:textId="6D58C8B5" w:rsidTr="00DF7D98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  <w:vAlign w:val="center"/>
          </w:tcPr>
          <w:p w14:paraId="60FD4083" w14:textId="6DF1A42C" w:rsidR="00DC2353" w:rsidRPr="00A857DF" w:rsidRDefault="00DC2353" w:rsidP="00DF7D98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A857DF">
              <w:rPr>
                <w:rFonts w:ascii="Arial" w:hAnsi="Arial" w:cs="Arial"/>
                <w:b w:val="0"/>
                <w:bCs w:val="0"/>
                <w:lang w:val="es-ES"/>
              </w:rPr>
              <w:t>Explicar en Comisión General la propuesta de CONGOPE</w:t>
            </w:r>
          </w:p>
        </w:tc>
        <w:tc>
          <w:tcPr>
            <w:tcW w:w="2892" w:type="dxa"/>
            <w:vAlign w:val="center"/>
          </w:tcPr>
          <w:p w14:paraId="6EA0C77D" w14:textId="25016658" w:rsidR="00DC2353" w:rsidRPr="00A857DF" w:rsidRDefault="00DC2353" w:rsidP="00ED65A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A857DF">
              <w:rPr>
                <w:rFonts w:ascii="Arial" w:hAnsi="Arial" w:cs="Arial"/>
                <w:lang w:val="es-ES"/>
              </w:rPr>
              <w:t>De acuerdo con la agenda de la Comisión</w:t>
            </w:r>
            <w:r>
              <w:rPr>
                <w:rFonts w:ascii="Arial" w:hAnsi="Arial" w:cs="Arial"/>
                <w:lang w:val="es-ES"/>
              </w:rPr>
              <w:t xml:space="preserve">. </w:t>
            </w:r>
          </w:p>
        </w:tc>
        <w:tc>
          <w:tcPr>
            <w:tcW w:w="2453" w:type="dxa"/>
          </w:tcPr>
          <w:p w14:paraId="0218B980" w14:textId="298260C0" w:rsidR="00DC2353" w:rsidRPr="00A857DF" w:rsidRDefault="00DC2353" w:rsidP="00ED65A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Diego Gordillo, Jaime Salazar.</w:t>
            </w:r>
          </w:p>
        </w:tc>
      </w:tr>
      <w:tr w:rsidR="00DC2353" w:rsidRPr="00A857DF" w14:paraId="2B2471CE" w14:textId="09910CCA" w:rsidTr="00DF7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  <w:vAlign w:val="center"/>
          </w:tcPr>
          <w:p w14:paraId="33C284B7" w14:textId="41E3E4FD" w:rsidR="00DC2353" w:rsidRPr="00A857DF" w:rsidRDefault="00DC2353" w:rsidP="00DF7D98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  <w:proofErr w:type="gramStart"/>
            <w:r w:rsidRPr="00A857DF">
              <w:rPr>
                <w:rFonts w:ascii="Arial" w:hAnsi="Arial" w:cs="Arial"/>
                <w:b w:val="0"/>
                <w:bCs w:val="0"/>
                <w:lang w:val="es-ES"/>
              </w:rPr>
              <w:t>Explicado  el</w:t>
            </w:r>
            <w:proofErr w:type="gramEnd"/>
            <w:r w:rsidRPr="00A857DF">
              <w:rPr>
                <w:rFonts w:ascii="Arial" w:hAnsi="Arial" w:cs="Arial"/>
                <w:b w:val="0"/>
                <w:bCs w:val="0"/>
                <w:lang w:val="es-ES"/>
              </w:rPr>
              <w:t xml:space="preserve"> contenido de la Propuesta y de conformidad a la agenda de la Comisión se deberá participar activamente en todas las sesiones que convoque.</w:t>
            </w:r>
          </w:p>
        </w:tc>
        <w:tc>
          <w:tcPr>
            <w:tcW w:w="2892" w:type="dxa"/>
            <w:vAlign w:val="center"/>
          </w:tcPr>
          <w:p w14:paraId="486A2544" w14:textId="317CB95E" w:rsidR="00DC2353" w:rsidRPr="00A857DF" w:rsidRDefault="00DC2353" w:rsidP="00ED65A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A857DF">
              <w:rPr>
                <w:rFonts w:ascii="Arial" w:hAnsi="Arial" w:cs="Arial"/>
                <w:lang w:val="es-ES"/>
              </w:rPr>
              <w:t>De acuerdo con la agenda de la Comisión</w:t>
            </w:r>
            <w:r>
              <w:rPr>
                <w:rFonts w:ascii="Arial" w:hAnsi="Arial" w:cs="Arial"/>
                <w:lang w:val="es-ES"/>
              </w:rPr>
              <w:t>. 19-01-2022</w:t>
            </w:r>
          </w:p>
        </w:tc>
        <w:tc>
          <w:tcPr>
            <w:tcW w:w="2453" w:type="dxa"/>
          </w:tcPr>
          <w:p w14:paraId="1CA45816" w14:textId="77777777" w:rsidR="00DC2353" w:rsidRPr="00A857DF" w:rsidRDefault="00DC2353" w:rsidP="00ED65A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DC2353" w:rsidRPr="00A857DF" w14:paraId="0C94A203" w14:textId="67D3FF06" w:rsidTr="00DF7D98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  <w:vAlign w:val="center"/>
          </w:tcPr>
          <w:p w14:paraId="2EE30719" w14:textId="42DF694F" w:rsidR="00DC2353" w:rsidRPr="00A857DF" w:rsidRDefault="00DC2353" w:rsidP="00DF7D98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A857DF">
              <w:rPr>
                <w:rFonts w:ascii="Arial" w:hAnsi="Arial" w:cs="Arial"/>
                <w:b w:val="0"/>
                <w:bCs w:val="0"/>
                <w:lang w:val="es-ES"/>
              </w:rPr>
              <w:t>Mantener reuniones con cada uno de los asambleístas o equipos asesores de la Comisión de GADS.</w:t>
            </w:r>
          </w:p>
        </w:tc>
        <w:tc>
          <w:tcPr>
            <w:tcW w:w="2892" w:type="dxa"/>
            <w:vAlign w:val="center"/>
          </w:tcPr>
          <w:p w14:paraId="56942678" w14:textId="5BF330F6" w:rsidR="00DC2353" w:rsidRPr="00A857DF" w:rsidRDefault="00D64400" w:rsidP="00ED65A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20-01-2022/ 27-01-2022</w:t>
            </w:r>
          </w:p>
        </w:tc>
        <w:tc>
          <w:tcPr>
            <w:tcW w:w="2453" w:type="dxa"/>
          </w:tcPr>
          <w:p w14:paraId="4AEB7F3B" w14:textId="2AED59D1" w:rsidR="00DC2353" w:rsidRPr="00A857DF" w:rsidRDefault="00DC2353" w:rsidP="00ED65A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Jaime Salazar, Diego Gordillo, Ángel Armijos.</w:t>
            </w:r>
          </w:p>
        </w:tc>
      </w:tr>
      <w:tr w:rsidR="00DC2353" w:rsidRPr="00A857DF" w14:paraId="5F42BE87" w14:textId="477CC7C2" w:rsidTr="00DF7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  <w:vAlign w:val="center"/>
          </w:tcPr>
          <w:p w14:paraId="50C25442" w14:textId="10ABB09C" w:rsidR="00DC2353" w:rsidRPr="00A857DF" w:rsidRDefault="00DC2353" w:rsidP="00DF7D98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A857DF">
              <w:rPr>
                <w:rFonts w:ascii="Arial" w:hAnsi="Arial" w:cs="Arial"/>
                <w:b w:val="0"/>
                <w:bCs w:val="0"/>
                <w:lang w:val="es-ES"/>
              </w:rPr>
              <w:t xml:space="preserve">En el informe para primer debate que resuelva la Comisión, resolver los muy posibles cambios que </w:t>
            </w:r>
            <w:r w:rsidRPr="00A857DF">
              <w:rPr>
                <w:rFonts w:ascii="Arial" w:hAnsi="Arial" w:cs="Arial"/>
                <w:b w:val="0"/>
                <w:bCs w:val="0"/>
                <w:lang w:val="es-ES"/>
              </w:rPr>
              <w:lastRenderedPageBreak/>
              <w:t>esgriman los miembros de la Comisión.</w:t>
            </w:r>
          </w:p>
        </w:tc>
        <w:tc>
          <w:tcPr>
            <w:tcW w:w="2892" w:type="dxa"/>
            <w:vAlign w:val="center"/>
          </w:tcPr>
          <w:p w14:paraId="4A274304" w14:textId="23E0ACA7" w:rsidR="00DC2353" w:rsidRPr="00A857DF" w:rsidRDefault="00D64400" w:rsidP="00ED65A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>30-08-2022/ 30-09-2022</w:t>
            </w:r>
          </w:p>
        </w:tc>
        <w:tc>
          <w:tcPr>
            <w:tcW w:w="2453" w:type="dxa"/>
          </w:tcPr>
          <w:p w14:paraId="190848B4" w14:textId="736956A4" w:rsidR="00DC2353" w:rsidRPr="00A857DF" w:rsidRDefault="00D64400" w:rsidP="00ED65A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Jaime Salazar, Diego Gordillo.</w:t>
            </w:r>
          </w:p>
        </w:tc>
      </w:tr>
      <w:tr w:rsidR="00DC2353" w:rsidRPr="00A857DF" w14:paraId="0F25CDE2" w14:textId="6DD9D217" w:rsidTr="00DF7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  <w:vAlign w:val="center"/>
          </w:tcPr>
          <w:p w14:paraId="42D1E0D1" w14:textId="16BDD324" w:rsidR="00DC2353" w:rsidRPr="00A857DF" w:rsidRDefault="00DC2353" w:rsidP="00DF7D98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A857DF">
              <w:rPr>
                <w:rFonts w:ascii="Arial" w:hAnsi="Arial" w:cs="Arial"/>
                <w:b w:val="0"/>
                <w:bCs w:val="0"/>
                <w:lang w:val="es-ES"/>
              </w:rPr>
              <w:t>Reunirse con los jefes de bloque para el apoyo de la propuesta de CONGOPE, que se de en el segundo debate del informe en el Pleno de la Asamblea Nacional.</w:t>
            </w:r>
          </w:p>
        </w:tc>
        <w:tc>
          <w:tcPr>
            <w:tcW w:w="2892" w:type="dxa"/>
            <w:vAlign w:val="center"/>
          </w:tcPr>
          <w:p w14:paraId="08AA7A63" w14:textId="13D385CD" w:rsidR="00DC2353" w:rsidRPr="00A857DF" w:rsidRDefault="00D64400" w:rsidP="00DF7D9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12-01-2023</w:t>
            </w:r>
          </w:p>
        </w:tc>
        <w:tc>
          <w:tcPr>
            <w:tcW w:w="2453" w:type="dxa"/>
            <w:vAlign w:val="center"/>
          </w:tcPr>
          <w:p w14:paraId="585DBF1B" w14:textId="114C7F35" w:rsidR="00DC2353" w:rsidRPr="00A857DF" w:rsidRDefault="00D64400" w:rsidP="00DF7D9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Jaime Salazar, Diego Gordillo, Ángel Armijos</w:t>
            </w:r>
          </w:p>
        </w:tc>
      </w:tr>
      <w:tr w:rsidR="00DC2353" w:rsidRPr="00A857DF" w14:paraId="67BA938D" w14:textId="1F79474D" w:rsidTr="00DF7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  <w:vAlign w:val="center"/>
          </w:tcPr>
          <w:p w14:paraId="4CB9139C" w14:textId="690B6497" w:rsidR="00DC2353" w:rsidRPr="00A857DF" w:rsidRDefault="00DC2353" w:rsidP="00DF7D98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A857DF">
              <w:rPr>
                <w:rFonts w:ascii="Arial" w:hAnsi="Arial" w:cs="Arial"/>
                <w:b w:val="0"/>
                <w:bCs w:val="0"/>
                <w:lang w:val="es-ES"/>
              </w:rPr>
              <w:t>De aprobarse en la Asamblea Nacional, reunirse con el equipo jurídico de la Presidencia para explicar la pertinencia de la propuesta y evitar posibles objeciones totales.</w:t>
            </w:r>
          </w:p>
        </w:tc>
        <w:tc>
          <w:tcPr>
            <w:tcW w:w="2892" w:type="dxa"/>
            <w:vAlign w:val="center"/>
          </w:tcPr>
          <w:p w14:paraId="73323224" w14:textId="6CBF74EE" w:rsidR="00DC2353" w:rsidRPr="00A857DF" w:rsidRDefault="00D64400" w:rsidP="00DF7D9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19-01-2023</w:t>
            </w:r>
          </w:p>
        </w:tc>
        <w:tc>
          <w:tcPr>
            <w:tcW w:w="2453" w:type="dxa"/>
            <w:vAlign w:val="center"/>
          </w:tcPr>
          <w:p w14:paraId="0AB11C4F" w14:textId="0089BDA8" w:rsidR="00DC2353" w:rsidRPr="00A857DF" w:rsidRDefault="00D64400" w:rsidP="00DF7D9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Ángel Armijos, Jaime Salazar</w:t>
            </w:r>
            <w:r w:rsidR="00DF7D98">
              <w:rPr>
                <w:rFonts w:ascii="Arial" w:hAnsi="Arial" w:cs="Arial"/>
                <w:lang w:val="es-ES"/>
              </w:rPr>
              <w:t>, Diego Gordillo.</w:t>
            </w:r>
          </w:p>
        </w:tc>
      </w:tr>
      <w:tr w:rsidR="00DC2353" w:rsidRPr="00A857DF" w14:paraId="5D567145" w14:textId="4797B32D" w:rsidTr="00DF7D9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  <w:vAlign w:val="center"/>
          </w:tcPr>
          <w:p w14:paraId="1707B163" w14:textId="0899DEF9" w:rsidR="00DC2353" w:rsidRPr="00A857DF" w:rsidRDefault="00DC2353" w:rsidP="00DF7D98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A857DF">
              <w:rPr>
                <w:rFonts w:ascii="Arial" w:hAnsi="Arial" w:cs="Arial"/>
                <w:b w:val="0"/>
                <w:bCs w:val="0"/>
                <w:lang w:val="es-ES"/>
              </w:rPr>
              <w:t>Publicación de la propuesta en el R.O</w:t>
            </w:r>
            <w:r w:rsidR="00DF7D98">
              <w:rPr>
                <w:rFonts w:ascii="Arial" w:hAnsi="Arial" w:cs="Arial"/>
                <w:b w:val="0"/>
                <w:bCs w:val="0"/>
                <w:lang w:val="es-ES"/>
              </w:rPr>
              <w:t>.</w:t>
            </w:r>
          </w:p>
        </w:tc>
        <w:tc>
          <w:tcPr>
            <w:tcW w:w="2892" w:type="dxa"/>
            <w:vAlign w:val="center"/>
          </w:tcPr>
          <w:p w14:paraId="1D2CDE3C" w14:textId="3229CC93" w:rsidR="00DC2353" w:rsidRPr="00A857DF" w:rsidRDefault="00DF7D98" w:rsidP="00DF7D9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09-02-2023</w:t>
            </w:r>
          </w:p>
        </w:tc>
        <w:tc>
          <w:tcPr>
            <w:tcW w:w="2453" w:type="dxa"/>
            <w:vAlign w:val="center"/>
          </w:tcPr>
          <w:p w14:paraId="21C1B332" w14:textId="0260E3BB" w:rsidR="00DC2353" w:rsidRPr="00A857DF" w:rsidRDefault="00DF7D98" w:rsidP="00DF7D9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Paola Cadena, Jaime Salazar, Diego Gordillo</w:t>
            </w:r>
          </w:p>
        </w:tc>
      </w:tr>
    </w:tbl>
    <w:p w14:paraId="7992D4F2" w14:textId="3A8D4D18" w:rsidR="00DA6351" w:rsidRDefault="00DA6351" w:rsidP="0010564F">
      <w:pPr>
        <w:spacing w:line="276" w:lineRule="auto"/>
        <w:rPr>
          <w:rFonts w:ascii="Arial" w:hAnsi="Arial" w:cs="Arial"/>
          <w:lang w:val="es-ES"/>
        </w:rPr>
      </w:pPr>
    </w:p>
    <w:p w14:paraId="59D36AA8" w14:textId="1EAFA02D" w:rsidR="00DF7D98" w:rsidRDefault="00DF7D98" w:rsidP="0010564F">
      <w:pPr>
        <w:spacing w:line="276" w:lineRule="auto"/>
        <w:rPr>
          <w:rFonts w:ascii="Arial" w:hAnsi="Arial" w:cs="Arial"/>
          <w:lang w:val="es-ES"/>
        </w:rPr>
      </w:pPr>
    </w:p>
    <w:p w14:paraId="52A09C76" w14:textId="4666DB7D" w:rsidR="00DF7D98" w:rsidRDefault="00DF7D98" w:rsidP="0010564F">
      <w:pPr>
        <w:spacing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Nota: las fechas son tentativas pueden modificarse. </w:t>
      </w:r>
    </w:p>
    <w:p w14:paraId="73EA31D2" w14:textId="7A8640EB" w:rsidR="0010564F" w:rsidRPr="0010564F" w:rsidRDefault="0010564F" w:rsidP="0010564F">
      <w:pPr>
        <w:spacing w:after="0" w:line="276" w:lineRule="auto"/>
        <w:jc w:val="both"/>
        <w:rPr>
          <w:rFonts w:ascii="Arial" w:hAnsi="Arial" w:cs="Arial"/>
          <w:sz w:val="16"/>
          <w:szCs w:val="16"/>
          <w:lang w:val="es-ES"/>
        </w:rPr>
      </w:pPr>
    </w:p>
    <w:p w14:paraId="0B756C7D" w14:textId="435FB58D" w:rsidR="0010564F" w:rsidRPr="0010564F" w:rsidRDefault="0010564F" w:rsidP="0010564F">
      <w:pPr>
        <w:spacing w:after="0" w:line="276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10564F">
        <w:rPr>
          <w:rFonts w:ascii="Arial" w:hAnsi="Arial" w:cs="Arial"/>
          <w:sz w:val="16"/>
          <w:szCs w:val="16"/>
          <w:lang w:val="es-ES"/>
        </w:rPr>
        <w:t>Elaborado por Diego Gordillo</w:t>
      </w:r>
    </w:p>
    <w:p w14:paraId="247F6EDB" w14:textId="660E3BE1" w:rsidR="0010564F" w:rsidRPr="0010564F" w:rsidRDefault="0010564F" w:rsidP="0010564F">
      <w:pPr>
        <w:spacing w:after="0" w:line="276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10564F">
        <w:rPr>
          <w:rFonts w:ascii="Arial" w:hAnsi="Arial" w:cs="Arial"/>
          <w:sz w:val="16"/>
          <w:szCs w:val="16"/>
          <w:lang w:val="es-ES"/>
        </w:rPr>
        <w:t>Revisado por Jaime Salazar</w:t>
      </w:r>
    </w:p>
    <w:p w14:paraId="4B1C0A51" w14:textId="77777777" w:rsidR="0010564F" w:rsidRPr="00A857DF" w:rsidRDefault="0010564F" w:rsidP="0010564F">
      <w:pPr>
        <w:spacing w:line="276" w:lineRule="auto"/>
        <w:rPr>
          <w:rFonts w:ascii="Arial" w:hAnsi="Arial" w:cs="Arial"/>
          <w:lang w:val="es-ES"/>
        </w:rPr>
      </w:pPr>
    </w:p>
    <w:sectPr w:rsidR="0010564F" w:rsidRPr="00A857DF" w:rsidSect="003A7BF9">
      <w:headerReference w:type="default" r:id="rId6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06108" w14:textId="77777777" w:rsidR="000C2579" w:rsidRDefault="000C2579" w:rsidP="00DA6351">
      <w:pPr>
        <w:spacing w:after="0" w:line="240" w:lineRule="auto"/>
      </w:pPr>
      <w:r>
        <w:separator/>
      </w:r>
    </w:p>
  </w:endnote>
  <w:endnote w:type="continuationSeparator" w:id="0">
    <w:p w14:paraId="188F40B9" w14:textId="77777777" w:rsidR="000C2579" w:rsidRDefault="000C2579" w:rsidP="00DA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ABC5" w14:textId="77777777" w:rsidR="000C2579" w:rsidRDefault="000C2579" w:rsidP="00DA6351">
      <w:pPr>
        <w:spacing w:after="0" w:line="240" w:lineRule="auto"/>
      </w:pPr>
      <w:r>
        <w:separator/>
      </w:r>
    </w:p>
  </w:footnote>
  <w:footnote w:type="continuationSeparator" w:id="0">
    <w:p w14:paraId="258CFAB4" w14:textId="77777777" w:rsidR="000C2579" w:rsidRDefault="000C2579" w:rsidP="00DA6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8D96" w14:textId="70A4313B" w:rsidR="00DA6351" w:rsidRDefault="00DA635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601A23C" wp14:editId="4DDBBAAF">
          <wp:simplePos x="0" y="0"/>
          <wp:positionH relativeFrom="margin">
            <wp:posOffset>-390525</wp:posOffset>
          </wp:positionH>
          <wp:positionV relativeFrom="paragraph">
            <wp:posOffset>-276860</wp:posOffset>
          </wp:positionV>
          <wp:extent cx="2399665" cy="503555"/>
          <wp:effectExtent l="0" t="0" r="635" b="0"/>
          <wp:wrapTight wrapText="bothSides">
            <wp:wrapPolygon edited="0">
              <wp:start x="0" y="0"/>
              <wp:lineTo x="0" y="20429"/>
              <wp:lineTo x="21434" y="20429"/>
              <wp:lineTo x="21434" y="0"/>
              <wp:lineTo x="0" y="0"/>
            </wp:wrapPolygon>
          </wp:wrapTight>
          <wp:docPr id="3" name="Picture 1" descr="Diagra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Diagra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66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51"/>
    <w:rsid w:val="000C2579"/>
    <w:rsid w:val="0010564F"/>
    <w:rsid w:val="003216E4"/>
    <w:rsid w:val="003A7BF9"/>
    <w:rsid w:val="00A857DF"/>
    <w:rsid w:val="00D1102E"/>
    <w:rsid w:val="00D64400"/>
    <w:rsid w:val="00DA6351"/>
    <w:rsid w:val="00DC2353"/>
    <w:rsid w:val="00DF7D98"/>
    <w:rsid w:val="00EB7CAF"/>
    <w:rsid w:val="00ED65A1"/>
    <w:rsid w:val="00F60EBB"/>
    <w:rsid w:val="00F8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FBCC"/>
  <w15:chartTrackingRefBased/>
  <w15:docId w15:val="{17C183C9-0C1B-4DC1-A424-86DB3382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63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A63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3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6351"/>
  </w:style>
  <w:style w:type="paragraph" w:styleId="Piedepgina">
    <w:name w:val="footer"/>
    <w:basedOn w:val="Normal"/>
    <w:link w:val="PiedepginaCar"/>
    <w:uiPriority w:val="99"/>
    <w:unhideWhenUsed/>
    <w:rsid w:val="00DA63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351"/>
  </w:style>
  <w:style w:type="character" w:customStyle="1" w:styleId="Ttulo2Car">
    <w:name w:val="Título 2 Car"/>
    <w:basedOn w:val="Fuentedeprrafopredeter"/>
    <w:link w:val="Ttulo2"/>
    <w:uiPriority w:val="9"/>
    <w:rsid w:val="00DA63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DA6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DA6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DA63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4-nfasis5">
    <w:name w:val="Grid Table 4 Accent 5"/>
    <w:basedOn w:val="Tablanormal"/>
    <w:uiPriority w:val="49"/>
    <w:rsid w:val="00DA63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1">
    <w:name w:val="Grid Table 4 Accent 1"/>
    <w:basedOn w:val="Tablanormal"/>
    <w:uiPriority w:val="49"/>
    <w:rsid w:val="00DA63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DA63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Gordillo Narváez</dc:creator>
  <cp:keywords/>
  <dc:description/>
  <cp:lastModifiedBy>Jaime Salazar</cp:lastModifiedBy>
  <cp:revision>2</cp:revision>
  <dcterms:created xsi:type="dcterms:W3CDTF">2022-01-11T17:59:00Z</dcterms:created>
  <dcterms:modified xsi:type="dcterms:W3CDTF">2022-01-11T17:59:00Z</dcterms:modified>
</cp:coreProperties>
</file>