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247A" w14:textId="77777777" w:rsidR="00F15F68" w:rsidRDefault="00F15F68" w:rsidP="0027408F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23296847"/>
    </w:p>
    <w:p w14:paraId="5F877BBC" w14:textId="77777777" w:rsidR="00F15F68" w:rsidRDefault="00F15F68" w:rsidP="0027408F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BE2BB" w14:textId="77777777" w:rsidR="000E7A59" w:rsidRDefault="000E7A59" w:rsidP="0027408F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B46">
        <w:rPr>
          <w:rFonts w:ascii="Times New Roman" w:hAnsi="Times New Roman" w:cs="Times New Roman"/>
          <w:b/>
          <w:bCs/>
          <w:sz w:val="24"/>
          <w:szCs w:val="24"/>
        </w:rPr>
        <w:t xml:space="preserve">PRESENTACIÓN DE INICIATIVAS </w:t>
      </w:r>
    </w:p>
    <w:p w14:paraId="5AC3B490" w14:textId="62C934CF" w:rsidR="0027408F" w:rsidRDefault="000E7A59" w:rsidP="0027408F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B46">
        <w:rPr>
          <w:rFonts w:ascii="Times New Roman" w:hAnsi="Times New Roman" w:cs="Times New Roman"/>
          <w:b/>
          <w:bCs/>
          <w:sz w:val="24"/>
          <w:szCs w:val="24"/>
        </w:rPr>
        <w:t xml:space="preserve">Y PROPUESTAS DE REFORMAS NORMATIVAS </w:t>
      </w:r>
    </w:p>
    <w:p w14:paraId="20F2CC02" w14:textId="30EBD7F9" w:rsidR="0027408F" w:rsidRDefault="000E7A59" w:rsidP="0027408F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B46">
        <w:rPr>
          <w:rFonts w:ascii="Times New Roman" w:hAnsi="Times New Roman" w:cs="Times New Roman"/>
          <w:b/>
          <w:bCs/>
          <w:sz w:val="24"/>
          <w:szCs w:val="24"/>
        </w:rPr>
        <w:t>POR PARTE DEL CONGOPE</w:t>
      </w:r>
    </w:p>
    <w:p w14:paraId="259087ED" w14:textId="77777777" w:rsidR="00F15F68" w:rsidRDefault="00F15F68" w:rsidP="00F15F68">
      <w:pPr>
        <w:spacing w:line="276" w:lineRule="auto"/>
        <w:jc w:val="both"/>
        <w:rPr>
          <w:rFonts w:ascii="Times New Roman" w:hAnsi="Times New Roman" w:cs="Times New Roman"/>
        </w:rPr>
      </w:pPr>
    </w:p>
    <w:p w14:paraId="37155B4A" w14:textId="06848936" w:rsidR="00F15F68" w:rsidRPr="00F15F68" w:rsidRDefault="00F15F68" w:rsidP="000E7A5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15F68">
        <w:rPr>
          <w:rFonts w:ascii="Times New Roman" w:hAnsi="Times New Roman" w:cs="Times New Roman"/>
          <w:b/>
          <w:bCs/>
        </w:rPr>
        <w:t>Descripción</w:t>
      </w:r>
    </w:p>
    <w:p w14:paraId="495BFBAD" w14:textId="787939E4" w:rsidR="00F15F68" w:rsidRDefault="00F15F68" w:rsidP="000E7A59">
      <w:pPr>
        <w:spacing w:line="276" w:lineRule="auto"/>
        <w:jc w:val="both"/>
        <w:rPr>
          <w:rFonts w:ascii="Times New Roman" w:hAnsi="Times New Roman" w:cs="Times New Roman"/>
        </w:rPr>
      </w:pPr>
      <w:r w:rsidRPr="00F15F68">
        <w:rPr>
          <w:rFonts w:ascii="Times New Roman" w:hAnsi="Times New Roman" w:cs="Times New Roman"/>
        </w:rPr>
        <w:t>Presentación de propuestas e iniciativas normativas que buscan atender problemáticas identificadas en torno al ejercicio de ciertas competencias de los gobiernos provinciales.</w:t>
      </w:r>
    </w:p>
    <w:p w14:paraId="5DAEE114" w14:textId="18FDA2D8" w:rsidR="00F15F68" w:rsidRDefault="00F15F68" w:rsidP="000E7A59">
      <w:pPr>
        <w:spacing w:line="276" w:lineRule="auto"/>
        <w:jc w:val="both"/>
        <w:rPr>
          <w:rFonts w:ascii="Times New Roman" w:hAnsi="Times New Roman" w:cs="Times New Roman"/>
        </w:rPr>
      </w:pPr>
    </w:p>
    <w:p w14:paraId="6CA8A87C" w14:textId="77777777" w:rsidR="00F15F68" w:rsidRDefault="00F15F68" w:rsidP="000E7A59">
      <w:pPr>
        <w:pStyle w:val="Prrafodelista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DB7">
        <w:rPr>
          <w:rFonts w:ascii="Times New Roman" w:hAnsi="Times New Roman" w:cs="Times New Roman"/>
          <w:b/>
          <w:bCs/>
          <w:sz w:val="24"/>
          <w:szCs w:val="24"/>
        </w:rPr>
        <w:t>Objetivo de la propuesta</w:t>
      </w:r>
    </w:p>
    <w:p w14:paraId="3DA8B13F" w14:textId="77777777" w:rsidR="00F15F68" w:rsidRDefault="00F15F68" w:rsidP="000E7A59">
      <w:pPr>
        <w:pStyle w:val="Prrafodeli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Elaborar y presentar un conjunto de iniciativas normativas</w:t>
      </w:r>
      <w:r w:rsidRPr="00F55DB7">
        <w:rPr>
          <w:rFonts w:ascii="Times New Roman" w:hAnsi="Times New Roman" w:cs="Times New Roman"/>
          <w:sz w:val="24"/>
          <w:szCs w:val="24"/>
        </w:rPr>
        <w:t xml:space="preserve"> que viabilicen el pleno ejercicio de las competencias y funciones de los gobiernos provinciales, en </w:t>
      </w:r>
      <w:proofErr w:type="spellStart"/>
      <w:r w:rsidRPr="00F55DB7">
        <w:rPr>
          <w:rFonts w:ascii="Times New Roman" w:hAnsi="Times New Roman" w:cs="Times New Roman"/>
          <w:sz w:val="24"/>
          <w:szCs w:val="24"/>
        </w:rPr>
        <w:t>función</w:t>
      </w:r>
      <w:proofErr w:type="spellEnd"/>
      <w:r w:rsidRPr="00F55DB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55DB7">
        <w:rPr>
          <w:rFonts w:ascii="Times New Roman" w:hAnsi="Times New Roman" w:cs="Times New Roman"/>
          <w:sz w:val="24"/>
          <w:szCs w:val="24"/>
        </w:rPr>
        <w:t>análisis</w:t>
      </w:r>
      <w:proofErr w:type="spellEnd"/>
      <w:r w:rsidRPr="00F55DB7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la identificación de</w:t>
      </w:r>
      <w:r w:rsidRPr="00F5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DB7">
        <w:rPr>
          <w:rFonts w:ascii="Times New Roman" w:hAnsi="Times New Roman" w:cs="Times New Roman"/>
          <w:sz w:val="24"/>
          <w:szCs w:val="24"/>
        </w:rPr>
        <w:t>problemática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afrontan estos niveles de gobierno.</w:t>
      </w:r>
    </w:p>
    <w:p w14:paraId="4651B5BD" w14:textId="77777777" w:rsidR="00F15F68" w:rsidRDefault="00F15F68" w:rsidP="000E7A59">
      <w:pPr>
        <w:pStyle w:val="Prrafodeli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D2F4DC" w14:textId="0BA4A4C4" w:rsidR="00F15F68" w:rsidRPr="00F15F68" w:rsidRDefault="00F15F68" w:rsidP="000E7A59">
      <w:pPr>
        <w:pStyle w:val="Prrafodeli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5F68">
        <w:rPr>
          <w:rFonts w:ascii="Times New Roman" w:hAnsi="Times New Roman" w:cs="Times New Roman"/>
          <w:b/>
          <w:bCs/>
          <w:sz w:val="24"/>
          <w:szCs w:val="24"/>
        </w:rPr>
        <w:t>Información que se presentará</w:t>
      </w:r>
    </w:p>
    <w:p w14:paraId="00089409" w14:textId="77777777" w:rsidR="00F15F68" w:rsidRPr="00F15F68" w:rsidRDefault="00F15F68" w:rsidP="000E7A59">
      <w:pPr>
        <w:spacing w:line="276" w:lineRule="auto"/>
        <w:jc w:val="both"/>
        <w:rPr>
          <w:rFonts w:ascii="Times New Roman" w:hAnsi="Times New Roman" w:cs="Times New Roman"/>
        </w:rPr>
      </w:pPr>
      <w:r w:rsidRPr="00F15F68">
        <w:rPr>
          <w:rFonts w:ascii="Times New Roman" w:hAnsi="Times New Roman" w:cs="Times New Roman"/>
        </w:rPr>
        <w:t>- Iniciativas y propuestas normativas construidas por el CONGOPE.</w:t>
      </w:r>
    </w:p>
    <w:p w14:paraId="6423D743" w14:textId="77777777" w:rsidR="00F15F68" w:rsidRPr="00F15F68" w:rsidRDefault="00F15F68" w:rsidP="000E7A59">
      <w:pPr>
        <w:spacing w:line="276" w:lineRule="auto"/>
        <w:jc w:val="both"/>
        <w:rPr>
          <w:rFonts w:ascii="Times New Roman" w:hAnsi="Times New Roman" w:cs="Times New Roman"/>
        </w:rPr>
      </w:pPr>
      <w:r w:rsidRPr="00F15F68">
        <w:rPr>
          <w:rFonts w:ascii="Times New Roman" w:hAnsi="Times New Roman" w:cs="Times New Roman"/>
        </w:rPr>
        <w:t>- Análisis y presentación de observaciones a proyectos de ley en trámite.</w:t>
      </w:r>
    </w:p>
    <w:p w14:paraId="77E94E38" w14:textId="77777777" w:rsidR="00F15F68" w:rsidRPr="00F15F68" w:rsidRDefault="00F15F68" w:rsidP="000E7A59">
      <w:pPr>
        <w:spacing w:line="276" w:lineRule="auto"/>
        <w:jc w:val="both"/>
        <w:rPr>
          <w:rFonts w:ascii="Times New Roman" w:hAnsi="Times New Roman" w:cs="Times New Roman"/>
        </w:rPr>
      </w:pPr>
    </w:p>
    <w:p w14:paraId="78DBBB88" w14:textId="3587F4C3" w:rsidR="00F15F68" w:rsidRDefault="00F15F68" w:rsidP="000E7A5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Autoridades Invitadas al Evento</w:t>
      </w:r>
    </w:p>
    <w:p w14:paraId="60D49B20" w14:textId="77777777" w:rsidR="00F15F68" w:rsidRPr="00F15F68" w:rsidRDefault="00F15F68" w:rsidP="000E7A59">
      <w:pPr>
        <w:jc w:val="both"/>
        <w:rPr>
          <w:rFonts w:ascii="Times New Roman" w:hAnsi="Times New Roman" w:cs="Times New Roman"/>
        </w:rPr>
      </w:pPr>
      <w:r w:rsidRPr="00F15F68">
        <w:rPr>
          <w:rFonts w:ascii="Times New Roman" w:hAnsi="Times New Roman" w:cs="Times New Roman"/>
        </w:rPr>
        <w:t>1.- Comisión de Gobiernos Autónomos, Descentralización, Competencias y Organización del Territorio</w:t>
      </w:r>
    </w:p>
    <w:p w14:paraId="0386F577" w14:textId="77777777" w:rsidR="00F15F68" w:rsidRDefault="00F15F68" w:rsidP="00F15F68">
      <w:pPr>
        <w:jc w:val="center"/>
        <w:rPr>
          <w:rFonts w:ascii="Times New Roman" w:hAnsi="Times New Roman" w:cs="Times New Roman"/>
          <w:b/>
          <w:bCs/>
        </w:rPr>
      </w:pPr>
      <w:r w:rsidRPr="00F15F68">
        <w:rPr>
          <w:noProof/>
        </w:rPr>
        <w:drawing>
          <wp:inline distT="0" distB="0" distL="0" distR="0" wp14:anchorId="3216EBDB" wp14:editId="0EC08D64">
            <wp:extent cx="1512730" cy="2482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737" cy="248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19E93" w14:textId="77777777" w:rsidR="00F15F68" w:rsidRDefault="00F15F68" w:rsidP="00F15F68">
      <w:pPr>
        <w:jc w:val="center"/>
        <w:rPr>
          <w:rFonts w:ascii="Times New Roman" w:hAnsi="Times New Roman" w:cs="Times New Roman"/>
          <w:b/>
          <w:bCs/>
        </w:rPr>
      </w:pPr>
    </w:p>
    <w:p w14:paraId="2F9D902C" w14:textId="69361199" w:rsidR="00F15F68" w:rsidRDefault="00F15F68" w:rsidP="00F15F68">
      <w:pPr>
        <w:jc w:val="both"/>
        <w:rPr>
          <w:rFonts w:ascii="Times New Roman" w:hAnsi="Times New Roman" w:cs="Times New Roman"/>
        </w:rPr>
      </w:pPr>
      <w:r w:rsidRPr="00F15F68">
        <w:rPr>
          <w:rFonts w:ascii="Times New Roman" w:hAnsi="Times New Roman" w:cs="Times New Roman"/>
        </w:rPr>
        <w:lastRenderedPageBreak/>
        <w:t>2.- Comisión de Biodiversidad y Recursos Naturales</w:t>
      </w:r>
    </w:p>
    <w:p w14:paraId="5A4E097A" w14:textId="77777777" w:rsidR="000E7A59" w:rsidRPr="00F15F68" w:rsidRDefault="000E7A59" w:rsidP="00F15F68">
      <w:pPr>
        <w:jc w:val="both"/>
        <w:rPr>
          <w:rFonts w:ascii="Times New Roman" w:hAnsi="Times New Roman" w:cs="Times New Roman"/>
        </w:rPr>
      </w:pPr>
    </w:p>
    <w:p w14:paraId="095546E6" w14:textId="2A5F80BD" w:rsidR="00F15F68" w:rsidRDefault="00F15F68" w:rsidP="00F15F68">
      <w:pPr>
        <w:jc w:val="center"/>
        <w:rPr>
          <w:rFonts w:ascii="Times New Roman" w:hAnsi="Times New Roman" w:cs="Times New Roman"/>
          <w:b/>
          <w:bCs/>
        </w:rPr>
      </w:pPr>
      <w:r w:rsidRPr="00F15F68">
        <w:rPr>
          <w:noProof/>
        </w:rPr>
        <w:drawing>
          <wp:inline distT="0" distB="0" distL="0" distR="0" wp14:anchorId="594D7B52" wp14:editId="682F12F3">
            <wp:extent cx="2114550" cy="7657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88" cy="77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6BE7A" w14:textId="77777777" w:rsidR="00F15F68" w:rsidRDefault="00F15F68" w:rsidP="00F15F6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D9CF177" w14:textId="7ECE6090" w:rsidR="00F15F68" w:rsidRDefault="00F15F68" w:rsidP="00F15F68">
      <w:pPr>
        <w:spacing w:line="276" w:lineRule="auto"/>
        <w:jc w:val="both"/>
        <w:rPr>
          <w:rFonts w:ascii="Times New Roman" w:hAnsi="Times New Roman" w:cs="Times New Roman"/>
        </w:rPr>
      </w:pPr>
      <w:r w:rsidRPr="00F15F68">
        <w:rPr>
          <w:rFonts w:ascii="Times New Roman" w:hAnsi="Times New Roman" w:cs="Times New Roman"/>
        </w:rPr>
        <w:t>3.- Comisión del Desarrollo Económico, Productivo y la Microempresa</w:t>
      </w:r>
    </w:p>
    <w:p w14:paraId="4E5B6CF2" w14:textId="77777777" w:rsidR="000E7A59" w:rsidRPr="00F15F68" w:rsidRDefault="000E7A59" w:rsidP="00F15F68">
      <w:pPr>
        <w:spacing w:line="276" w:lineRule="auto"/>
        <w:jc w:val="both"/>
        <w:rPr>
          <w:rFonts w:ascii="Times New Roman" w:hAnsi="Times New Roman" w:cs="Times New Roman"/>
        </w:rPr>
      </w:pPr>
    </w:p>
    <w:p w14:paraId="3F4EEF52" w14:textId="3FF730BF" w:rsidR="00F15F68" w:rsidRDefault="00F15F68" w:rsidP="00F15F6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15F68">
        <w:rPr>
          <w:noProof/>
        </w:rPr>
        <w:drawing>
          <wp:inline distT="0" distB="0" distL="0" distR="0" wp14:anchorId="14CB056E" wp14:editId="081A1432">
            <wp:extent cx="2070100" cy="27493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736" cy="28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51A4B" w14:textId="6B857B8F" w:rsidR="00F15F68" w:rsidRDefault="00F15F68" w:rsidP="00F15F6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AE1FC08" w14:textId="246F6AD7" w:rsidR="00F15F68" w:rsidRDefault="00F15F68" w:rsidP="00F15F68">
      <w:pPr>
        <w:spacing w:line="276" w:lineRule="auto"/>
        <w:jc w:val="both"/>
        <w:rPr>
          <w:rFonts w:ascii="Times New Roman" w:hAnsi="Times New Roman" w:cs="Times New Roman"/>
        </w:rPr>
      </w:pPr>
      <w:r w:rsidRPr="00F15F68">
        <w:rPr>
          <w:rFonts w:ascii="Times New Roman" w:hAnsi="Times New Roman" w:cs="Times New Roman"/>
        </w:rPr>
        <w:t>4.- Comisión de Régimen Económico y Tributario</w:t>
      </w:r>
    </w:p>
    <w:p w14:paraId="6162754C" w14:textId="77777777" w:rsidR="000E7A59" w:rsidRPr="00F15F68" w:rsidRDefault="000E7A59" w:rsidP="00F15F68">
      <w:pPr>
        <w:spacing w:line="276" w:lineRule="auto"/>
        <w:jc w:val="both"/>
        <w:rPr>
          <w:rFonts w:ascii="Times New Roman" w:hAnsi="Times New Roman" w:cs="Times New Roman"/>
        </w:rPr>
      </w:pPr>
    </w:p>
    <w:p w14:paraId="3ED7F190" w14:textId="38EF1839" w:rsidR="00F15F68" w:rsidRDefault="00F15F68" w:rsidP="00F15F6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15F68">
        <w:rPr>
          <w:noProof/>
        </w:rPr>
        <w:drawing>
          <wp:inline distT="0" distB="0" distL="0" distR="0" wp14:anchorId="7F90694C" wp14:editId="3D9DC7AC">
            <wp:extent cx="2051050" cy="273831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40" cy="28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0E016" w14:textId="77777777" w:rsidR="00F15F68" w:rsidRDefault="00F15F68" w:rsidP="00F15F6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E0615CF" w14:textId="78E83639" w:rsidR="00F15F68" w:rsidRPr="00F15F68" w:rsidRDefault="00F15F68" w:rsidP="00F15F6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15F68">
        <w:rPr>
          <w:rFonts w:ascii="Times New Roman" w:hAnsi="Times New Roman" w:cs="Times New Roman"/>
          <w:b/>
          <w:bCs/>
        </w:rPr>
        <w:t>Agenda del Evento</w:t>
      </w:r>
    </w:p>
    <w:p w14:paraId="5A7F7FF6" w14:textId="77777777" w:rsidR="00F15F68" w:rsidRPr="00F15F68" w:rsidRDefault="00F15F68" w:rsidP="00F15F68">
      <w:pPr>
        <w:spacing w:line="276" w:lineRule="auto"/>
        <w:jc w:val="both"/>
        <w:rPr>
          <w:rFonts w:ascii="Times New Roman" w:hAnsi="Times New Roman" w:cs="Times New Roman"/>
        </w:rPr>
      </w:pPr>
      <w:r w:rsidRPr="00F15F68">
        <w:rPr>
          <w:rFonts w:ascii="Times New Roman" w:hAnsi="Times New Roman" w:cs="Times New Roman"/>
        </w:rPr>
        <w:t>1. Bienvenida y apertura del evento a cargo del Abg. Pablo Jurado, Presidente del CONGOPE.</w:t>
      </w:r>
    </w:p>
    <w:p w14:paraId="0083329B" w14:textId="77777777" w:rsidR="000E7A59" w:rsidRDefault="000E7A59" w:rsidP="00F15F68">
      <w:pPr>
        <w:spacing w:line="276" w:lineRule="auto"/>
        <w:jc w:val="both"/>
        <w:rPr>
          <w:rFonts w:ascii="Times New Roman" w:hAnsi="Times New Roman" w:cs="Times New Roman"/>
        </w:rPr>
      </w:pPr>
    </w:p>
    <w:p w14:paraId="685CF16F" w14:textId="19871AA0" w:rsidR="00F15F68" w:rsidRPr="00F15F68" w:rsidRDefault="00F15F68" w:rsidP="00F15F68">
      <w:pPr>
        <w:spacing w:line="276" w:lineRule="auto"/>
        <w:jc w:val="both"/>
        <w:rPr>
          <w:rFonts w:ascii="Times New Roman" w:hAnsi="Times New Roman" w:cs="Times New Roman"/>
        </w:rPr>
      </w:pPr>
      <w:r w:rsidRPr="00F15F68">
        <w:rPr>
          <w:rFonts w:ascii="Times New Roman" w:hAnsi="Times New Roman" w:cs="Times New Roman"/>
        </w:rPr>
        <w:t>2. Palabras de</w:t>
      </w:r>
      <w:r w:rsidR="00322629">
        <w:rPr>
          <w:rFonts w:ascii="Times New Roman" w:hAnsi="Times New Roman" w:cs="Times New Roman"/>
        </w:rPr>
        <w:t xml:space="preserve"> </w:t>
      </w:r>
      <w:r w:rsidRPr="00F15F68">
        <w:rPr>
          <w:rFonts w:ascii="Times New Roman" w:hAnsi="Times New Roman" w:cs="Times New Roman"/>
        </w:rPr>
        <w:t>l</w:t>
      </w:r>
      <w:r w:rsidR="00322629">
        <w:rPr>
          <w:rFonts w:ascii="Times New Roman" w:hAnsi="Times New Roman" w:cs="Times New Roman"/>
        </w:rPr>
        <w:t>a</w:t>
      </w:r>
      <w:r w:rsidRPr="00F15F68">
        <w:rPr>
          <w:rFonts w:ascii="Times New Roman" w:hAnsi="Times New Roman" w:cs="Times New Roman"/>
        </w:rPr>
        <w:t xml:space="preserve"> Asambleísta </w:t>
      </w:r>
      <w:r w:rsidR="00322629">
        <w:rPr>
          <w:rFonts w:ascii="Times New Roman" w:hAnsi="Times New Roman" w:cs="Times New Roman"/>
        </w:rPr>
        <w:t>Patricia Sánchez</w:t>
      </w:r>
      <w:r w:rsidRPr="00F15F68">
        <w:rPr>
          <w:rFonts w:ascii="Times New Roman" w:hAnsi="Times New Roman" w:cs="Times New Roman"/>
        </w:rPr>
        <w:t xml:space="preserve">, </w:t>
      </w:r>
      <w:r w:rsidR="00322629">
        <w:rPr>
          <w:rFonts w:ascii="Times New Roman" w:hAnsi="Times New Roman" w:cs="Times New Roman"/>
        </w:rPr>
        <w:t>Vicep</w:t>
      </w:r>
      <w:r w:rsidRPr="00F15F68">
        <w:rPr>
          <w:rFonts w:ascii="Times New Roman" w:hAnsi="Times New Roman" w:cs="Times New Roman"/>
        </w:rPr>
        <w:t>resident</w:t>
      </w:r>
      <w:r w:rsidR="00322629">
        <w:rPr>
          <w:rFonts w:ascii="Times New Roman" w:hAnsi="Times New Roman" w:cs="Times New Roman"/>
        </w:rPr>
        <w:t>a</w:t>
      </w:r>
      <w:r w:rsidRPr="00F15F68">
        <w:rPr>
          <w:rFonts w:ascii="Times New Roman" w:hAnsi="Times New Roman" w:cs="Times New Roman"/>
        </w:rPr>
        <w:t xml:space="preserve"> de la Comisión de Gobiernos Autónomos, Descentralización, Competencias y Organización del Territorio.</w:t>
      </w:r>
    </w:p>
    <w:p w14:paraId="5B9D5F59" w14:textId="77777777" w:rsidR="000E7A59" w:rsidRDefault="000E7A59" w:rsidP="00F15F68">
      <w:pPr>
        <w:spacing w:line="276" w:lineRule="auto"/>
        <w:jc w:val="both"/>
        <w:rPr>
          <w:rFonts w:ascii="Times New Roman" w:hAnsi="Times New Roman" w:cs="Times New Roman"/>
        </w:rPr>
      </w:pPr>
    </w:p>
    <w:p w14:paraId="50A70CD6" w14:textId="44390C65" w:rsidR="00F15F68" w:rsidRPr="00F15F68" w:rsidRDefault="00F15F68" w:rsidP="00F15F68">
      <w:pPr>
        <w:spacing w:line="276" w:lineRule="auto"/>
        <w:jc w:val="both"/>
        <w:rPr>
          <w:rFonts w:ascii="Times New Roman" w:hAnsi="Times New Roman" w:cs="Times New Roman"/>
        </w:rPr>
      </w:pPr>
      <w:r w:rsidRPr="00F15F68">
        <w:rPr>
          <w:rFonts w:ascii="Times New Roman" w:hAnsi="Times New Roman" w:cs="Times New Roman"/>
        </w:rPr>
        <w:t>3. Presentación de las iniciativas y propuestas de reformas normativas por parte de CONGOPE</w:t>
      </w:r>
    </w:p>
    <w:p w14:paraId="58F2E7EB" w14:textId="77777777" w:rsidR="000E7A59" w:rsidRDefault="000E7A59" w:rsidP="00F15F68">
      <w:pPr>
        <w:spacing w:line="276" w:lineRule="auto"/>
        <w:jc w:val="both"/>
        <w:rPr>
          <w:rFonts w:ascii="Times New Roman" w:hAnsi="Times New Roman" w:cs="Times New Roman"/>
        </w:rPr>
      </w:pPr>
    </w:p>
    <w:p w14:paraId="33A43B98" w14:textId="3F5FCAC6" w:rsidR="00F15F68" w:rsidRPr="00F15F68" w:rsidRDefault="00F15F68" w:rsidP="00F15F68">
      <w:pPr>
        <w:spacing w:line="276" w:lineRule="auto"/>
        <w:jc w:val="both"/>
        <w:rPr>
          <w:rFonts w:ascii="Times New Roman" w:hAnsi="Times New Roman" w:cs="Times New Roman"/>
        </w:rPr>
      </w:pPr>
      <w:r w:rsidRPr="00F15F68">
        <w:rPr>
          <w:rFonts w:ascii="Times New Roman" w:hAnsi="Times New Roman" w:cs="Times New Roman"/>
        </w:rPr>
        <w:t>4. Presentación de observaciones al proyecto de ley orgánica reformatoria al Código Orgánico de Organización Territorial, Autonomía y Descentralización para el fortalecimiento de los gobiernos parroquiales y al proyecto de ley orgánica reformatoria a la Ley Orgánica para la Planificación Integral de la Circunscripción Territorial Especial Amazónica.</w:t>
      </w:r>
    </w:p>
    <w:p w14:paraId="2330CB55" w14:textId="77777777" w:rsidR="000E7A59" w:rsidRDefault="000E7A59" w:rsidP="00F15F68">
      <w:pPr>
        <w:spacing w:line="276" w:lineRule="auto"/>
        <w:jc w:val="both"/>
        <w:rPr>
          <w:rFonts w:ascii="Times New Roman" w:hAnsi="Times New Roman" w:cs="Times New Roman"/>
        </w:rPr>
      </w:pPr>
    </w:p>
    <w:p w14:paraId="3E8F057E" w14:textId="79B801FA" w:rsidR="00F15F68" w:rsidRPr="00F15F68" w:rsidRDefault="00F15F68" w:rsidP="00F15F68">
      <w:pPr>
        <w:spacing w:line="276" w:lineRule="auto"/>
        <w:jc w:val="both"/>
        <w:rPr>
          <w:rFonts w:ascii="Times New Roman" w:hAnsi="Times New Roman" w:cs="Times New Roman"/>
        </w:rPr>
      </w:pPr>
      <w:r w:rsidRPr="00F15F68">
        <w:rPr>
          <w:rFonts w:ascii="Times New Roman" w:hAnsi="Times New Roman" w:cs="Times New Roman"/>
        </w:rPr>
        <w:t>5. Espacio para preguntas, comentarios e intervenciones.</w:t>
      </w:r>
    </w:p>
    <w:p w14:paraId="5A485823" w14:textId="77777777" w:rsidR="000E7A59" w:rsidRDefault="000E7A59" w:rsidP="000E7A59">
      <w:pPr>
        <w:pStyle w:val="Prrafodeli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283912" w14:textId="21F54AEE" w:rsidR="0027408F" w:rsidRPr="00F55DB7" w:rsidRDefault="00F15F68" w:rsidP="000E7A59">
      <w:pPr>
        <w:pStyle w:val="Prrafodeli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5F68">
        <w:rPr>
          <w:rFonts w:ascii="Times New Roman" w:hAnsi="Times New Roman" w:cs="Times New Roman"/>
          <w:sz w:val="24"/>
          <w:szCs w:val="24"/>
        </w:rPr>
        <w:t>6. Cierre del evento a cargo de la señora Isabel Proaño, Directora Ejecutiva del CONGOPE.</w:t>
      </w:r>
      <w:bookmarkEnd w:id="0"/>
    </w:p>
    <w:sectPr w:rsidR="0027408F" w:rsidRPr="00F55DB7" w:rsidSect="00225376">
      <w:headerReference w:type="default" r:id="rId15"/>
      <w:footerReference w:type="default" r:id="rId16"/>
      <w:pgSz w:w="12240" w:h="15840"/>
      <w:pgMar w:top="2410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7E46" w14:textId="77777777" w:rsidR="00562993" w:rsidRDefault="00562993" w:rsidP="00CA48D4">
      <w:r>
        <w:separator/>
      </w:r>
    </w:p>
  </w:endnote>
  <w:endnote w:type="continuationSeparator" w:id="0">
    <w:p w14:paraId="6DA09AF9" w14:textId="77777777" w:rsidR="00562993" w:rsidRDefault="00562993" w:rsidP="00CA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dot">
    <w:altName w:val="Arial"/>
    <w:charset w:val="B1"/>
    <w:family w:val="auto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3522" w14:textId="5E6B5873" w:rsidR="00CA48D4" w:rsidRDefault="00CA48D4" w:rsidP="00CA48D4">
    <w:pPr>
      <w:pStyle w:val="Piedepgina"/>
      <w:ind w:left="-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2D0DFD" wp14:editId="2432D681">
          <wp:simplePos x="0" y="0"/>
          <wp:positionH relativeFrom="column">
            <wp:posOffset>-1080135</wp:posOffset>
          </wp:positionH>
          <wp:positionV relativeFrom="paragraph">
            <wp:posOffset>-606239</wp:posOffset>
          </wp:positionV>
          <wp:extent cx="7758284" cy="1069200"/>
          <wp:effectExtent l="0" t="0" r="190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284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74E3" w14:textId="77777777" w:rsidR="00562993" w:rsidRDefault="00562993" w:rsidP="00CA48D4">
      <w:r>
        <w:separator/>
      </w:r>
    </w:p>
  </w:footnote>
  <w:footnote w:type="continuationSeparator" w:id="0">
    <w:p w14:paraId="51850916" w14:textId="77777777" w:rsidR="00562993" w:rsidRDefault="00562993" w:rsidP="00CA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1437" w14:textId="16348485" w:rsidR="00CA48D4" w:rsidRPr="00CA48D4" w:rsidRDefault="00CA48D4" w:rsidP="00CA48D4">
    <w:pPr>
      <w:pStyle w:val="Encabezado"/>
      <w:ind w:lef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CCA261" wp14:editId="5233A1AA">
          <wp:simplePos x="0" y="0"/>
          <wp:positionH relativeFrom="column">
            <wp:posOffset>-1077539</wp:posOffset>
          </wp:positionH>
          <wp:positionV relativeFrom="paragraph">
            <wp:posOffset>-200722</wp:posOffset>
          </wp:positionV>
          <wp:extent cx="7781834" cy="1085653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834" cy="1085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F"/>
    <w:multiLevelType w:val="multilevel"/>
    <w:tmpl w:val="5B9AB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07DA6"/>
    <w:multiLevelType w:val="hybridMultilevel"/>
    <w:tmpl w:val="61B24892"/>
    <w:lvl w:ilvl="0" w:tplc="9F4C92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E435F"/>
    <w:multiLevelType w:val="hybridMultilevel"/>
    <w:tmpl w:val="D8A6F912"/>
    <w:lvl w:ilvl="0" w:tplc="300A0013">
      <w:start w:val="1"/>
      <w:numFmt w:val="upperRoman"/>
      <w:lvlText w:val="%1."/>
      <w:lvlJc w:val="righ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B5618"/>
    <w:multiLevelType w:val="multilevel"/>
    <w:tmpl w:val="0EDC8B0C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ind w:left="-4962" w:hanging="426"/>
      </w:pPr>
    </w:lvl>
    <w:lvl w:ilvl="2">
      <w:start w:val="1"/>
      <w:numFmt w:val="lowerRoman"/>
      <w:lvlText w:val="(%3)"/>
      <w:lvlJc w:val="left"/>
      <w:pPr>
        <w:ind w:left="-4537" w:hanging="425"/>
      </w:pPr>
    </w:lvl>
    <w:lvl w:ilvl="3">
      <w:start w:val="1"/>
      <w:numFmt w:val="decimal"/>
      <w:lvlText w:val="(%4)"/>
      <w:lvlJc w:val="left"/>
      <w:pPr>
        <w:ind w:left="-4373" w:hanging="360"/>
      </w:pPr>
    </w:lvl>
    <w:lvl w:ilvl="4">
      <w:start w:val="1"/>
      <w:numFmt w:val="lowerLetter"/>
      <w:lvlText w:val="(%5)"/>
      <w:lvlJc w:val="left"/>
      <w:pPr>
        <w:ind w:left="-4013" w:hanging="360"/>
      </w:pPr>
    </w:lvl>
    <w:lvl w:ilvl="5">
      <w:start w:val="1"/>
      <w:numFmt w:val="lowerRoman"/>
      <w:lvlText w:val="(%6)"/>
      <w:lvlJc w:val="left"/>
      <w:pPr>
        <w:ind w:left="-3653" w:hanging="360"/>
      </w:pPr>
    </w:lvl>
    <w:lvl w:ilvl="6">
      <w:start w:val="1"/>
      <w:numFmt w:val="decimal"/>
      <w:lvlText w:val="%7."/>
      <w:lvlJc w:val="left"/>
      <w:pPr>
        <w:ind w:left="-3293" w:hanging="360"/>
      </w:pPr>
    </w:lvl>
    <w:lvl w:ilvl="7">
      <w:start w:val="1"/>
      <w:numFmt w:val="lowerLetter"/>
      <w:lvlText w:val="%8."/>
      <w:lvlJc w:val="left"/>
      <w:pPr>
        <w:ind w:left="-2933" w:hanging="360"/>
      </w:pPr>
    </w:lvl>
    <w:lvl w:ilvl="8">
      <w:start w:val="1"/>
      <w:numFmt w:val="lowerRoman"/>
      <w:lvlText w:val="%9."/>
      <w:lvlJc w:val="left"/>
      <w:pPr>
        <w:ind w:left="-2573" w:hanging="360"/>
      </w:pPr>
    </w:lvl>
  </w:abstractNum>
  <w:abstractNum w:abstractNumId="4" w15:restartNumberingAfterBreak="0">
    <w:nsid w:val="07241C49"/>
    <w:multiLevelType w:val="hybridMultilevel"/>
    <w:tmpl w:val="48F44862"/>
    <w:lvl w:ilvl="0" w:tplc="6EE6D2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52E5A"/>
    <w:multiLevelType w:val="multilevel"/>
    <w:tmpl w:val="CAF005D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1C6D3B3F"/>
    <w:multiLevelType w:val="multilevel"/>
    <w:tmpl w:val="572EE5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1F485760"/>
    <w:multiLevelType w:val="hybridMultilevel"/>
    <w:tmpl w:val="61B2489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53692"/>
    <w:multiLevelType w:val="multilevel"/>
    <w:tmpl w:val="90BC24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28CE115A"/>
    <w:multiLevelType w:val="hybridMultilevel"/>
    <w:tmpl w:val="61B2489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BA453F"/>
    <w:multiLevelType w:val="hybridMultilevel"/>
    <w:tmpl w:val="9B72FAD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027A2"/>
    <w:multiLevelType w:val="hybridMultilevel"/>
    <w:tmpl w:val="321CE458"/>
    <w:lvl w:ilvl="0" w:tplc="F7DC7226">
      <w:start w:val="1"/>
      <w:numFmt w:val="decimal"/>
      <w:lvlText w:val="Art. %1."/>
      <w:lvlJc w:val="left"/>
      <w:pPr>
        <w:ind w:left="0" w:firstLine="0"/>
      </w:pPr>
      <w:rPr>
        <w:rFonts w:hint="default"/>
        <w:b/>
        <w:i w:val="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119E3"/>
    <w:multiLevelType w:val="multilevel"/>
    <w:tmpl w:val="B7E8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07047"/>
    <w:multiLevelType w:val="multilevel"/>
    <w:tmpl w:val="298642AA"/>
    <w:lvl w:ilvl="0">
      <w:start w:val="1"/>
      <w:numFmt w:val="decimal"/>
      <w:lvlText w:val="%1."/>
      <w:lvlJc w:val="left"/>
      <w:pPr>
        <w:ind w:left="5813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ind w:left="851" w:hanging="426"/>
      </w:pPr>
    </w:lvl>
    <w:lvl w:ilvl="2">
      <w:start w:val="1"/>
      <w:numFmt w:val="lowerRoman"/>
      <w:lvlText w:val="(%3)"/>
      <w:lvlJc w:val="left"/>
      <w:pPr>
        <w:ind w:left="1276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6676BE"/>
    <w:multiLevelType w:val="multilevel"/>
    <w:tmpl w:val="2D3A5C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 w15:restartNumberingAfterBreak="0">
    <w:nsid w:val="444F5FDC"/>
    <w:multiLevelType w:val="hybridMultilevel"/>
    <w:tmpl w:val="A492F592"/>
    <w:lvl w:ilvl="0" w:tplc="21F412EE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781284"/>
    <w:multiLevelType w:val="hybridMultilevel"/>
    <w:tmpl w:val="F5A0C566"/>
    <w:lvl w:ilvl="0" w:tplc="13D64964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56095966"/>
    <w:multiLevelType w:val="hybridMultilevel"/>
    <w:tmpl w:val="0982300C"/>
    <w:lvl w:ilvl="0" w:tplc="FFFFFFFF">
      <w:start w:val="1"/>
      <w:numFmt w:val="decimal"/>
      <w:lvlText w:val="Art. %1."/>
      <w:lvlJc w:val="left"/>
      <w:pPr>
        <w:ind w:left="0" w:firstLine="0"/>
      </w:pPr>
      <w:rPr>
        <w:rFonts w:hint="default"/>
        <w:b/>
        <w:i w:val="0"/>
      </w:rPr>
    </w:lvl>
    <w:lvl w:ilvl="1" w:tplc="04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C0093"/>
    <w:multiLevelType w:val="multilevel"/>
    <w:tmpl w:val="298642AA"/>
    <w:lvl w:ilvl="0">
      <w:start w:val="1"/>
      <w:numFmt w:val="decimal"/>
      <w:lvlText w:val="%1."/>
      <w:lvlJc w:val="left"/>
      <w:pPr>
        <w:ind w:left="5813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ind w:left="851" w:hanging="426"/>
      </w:pPr>
    </w:lvl>
    <w:lvl w:ilvl="2">
      <w:start w:val="1"/>
      <w:numFmt w:val="lowerRoman"/>
      <w:lvlText w:val="(%3)"/>
      <w:lvlJc w:val="left"/>
      <w:pPr>
        <w:ind w:left="1276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B5506F7"/>
    <w:multiLevelType w:val="hybridMultilevel"/>
    <w:tmpl w:val="D50001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922CB"/>
    <w:multiLevelType w:val="multilevel"/>
    <w:tmpl w:val="0EE81A8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1" w15:restartNumberingAfterBreak="0">
    <w:nsid w:val="5DF25EA1"/>
    <w:multiLevelType w:val="multilevel"/>
    <w:tmpl w:val="125C93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2" w15:restartNumberingAfterBreak="0">
    <w:nsid w:val="5E51147E"/>
    <w:multiLevelType w:val="multilevel"/>
    <w:tmpl w:val="0EE81A8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3" w15:restartNumberingAfterBreak="0">
    <w:nsid w:val="621B7228"/>
    <w:multiLevelType w:val="multilevel"/>
    <w:tmpl w:val="572EE5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4" w15:restartNumberingAfterBreak="0">
    <w:nsid w:val="67171D0A"/>
    <w:multiLevelType w:val="hybridMultilevel"/>
    <w:tmpl w:val="61B2489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041E72"/>
    <w:multiLevelType w:val="multilevel"/>
    <w:tmpl w:val="3E2CA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6" w15:restartNumberingAfterBreak="0">
    <w:nsid w:val="742C04EB"/>
    <w:multiLevelType w:val="multilevel"/>
    <w:tmpl w:val="125C93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7" w15:restartNumberingAfterBreak="0">
    <w:nsid w:val="7B024B2D"/>
    <w:multiLevelType w:val="multilevel"/>
    <w:tmpl w:val="3AD08C3E"/>
    <w:lvl w:ilvl="0">
      <w:start w:val="1"/>
      <w:numFmt w:val="decimal"/>
      <w:pStyle w:val="Ttulo1"/>
      <w:lvlText w:val="%1"/>
      <w:lvlJc w:val="left"/>
      <w:pPr>
        <w:ind w:left="2592" w:hanging="432"/>
      </w:pPr>
    </w:lvl>
    <w:lvl w:ilvl="1">
      <w:start w:val="1"/>
      <w:numFmt w:val="decimal"/>
      <w:pStyle w:val="Ttulo2"/>
      <w:lvlText w:val="%1.%2"/>
      <w:lvlJc w:val="left"/>
      <w:pPr>
        <w:ind w:left="2736" w:hanging="576"/>
      </w:pPr>
    </w:lvl>
    <w:lvl w:ilvl="2">
      <w:start w:val="1"/>
      <w:numFmt w:val="decimal"/>
      <w:pStyle w:val="Ttulo3"/>
      <w:lvlText w:val="%1.%2.%3"/>
      <w:lvlJc w:val="left"/>
      <w:pPr>
        <w:ind w:left="2880" w:hanging="720"/>
      </w:pPr>
    </w:lvl>
    <w:lvl w:ilvl="3">
      <w:start w:val="1"/>
      <w:numFmt w:val="decimal"/>
      <w:pStyle w:val="Ttulo4"/>
      <w:lvlText w:val="%1.%2.%3.%4"/>
      <w:lvlJc w:val="left"/>
      <w:pPr>
        <w:ind w:left="3024" w:hanging="864"/>
      </w:pPr>
    </w:lvl>
    <w:lvl w:ilvl="4">
      <w:start w:val="1"/>
      <w:numFmt w:val="decimal"/>
      <w:pStyle w:val="Ttulo5"/>
      <w:lvlText w:val="%1.%2.%3.%4.%5"/>
      <w:lvlJc w:val="left"/>
      <w:pPr>
        <w:ind w:left="3168" w:hanging="1008"/>
      </w:pPr>
    </w:lvl>
    <w:lvl w:ilvl="5">
      <w:start w:val="1"/>
      <w:numFmt w:val="decimal"/>
      <w:pStyle w:val="Ttulo6"/>
      <w:lvlText w:val="%1.%2.%3.%4.%5.%6"/>
      <w:lvlJc w:val="left"/>
      <w:pPr>
        <w:ind w:left="331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345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360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3744" w:hanging="1584"/>
      </w:pPr>
    </w:lvl>
  </w:abstractNum>
  <w:abstractNum w:abstractNumId="28" w15:restartNumberingAfterBreak="0">
    <w:nsid w:val="7C2149B4"/>
    <w:multiLevelType w:val="hybridMultilevel"/>
    <w:tmpl w:val="9550C35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791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1134176">
    <w:abstractNumId w:val="2"/>
  </w:num>
  <w:num w:numId="3" w16cid:durableId="1056513123">
    <w:abstractNumId w:val="4"/>
  </w:num>
  <w:num w:numId="4" w16cid:durableId="203907828">
    <w:abstractNumId w:val="10"/>
  </w:num>
  <w:num w:numId="5" w16cid:durableId="1697344614">
    <w:abstractNumId w:val="28"/>
  </w:num>
  <w:num w:numId="6" w16cid:durableId="2131430739">
    <w:abstractNumId w:val="27"/>
  </w:num>
  <w:num w:numId="7" w16cid:durableId="1348751738">
    <w:abstractNumId w:val="5"/>
  </w:num>
  <w:num w:numId="8" w16cid:durableId="2064869031">
    <w:abstractNumId w:val="21"/>
  </w:num>
  <w:num w:numId="9" w16cid:durableId="1596088764">
    <w:abstractNumId w:val="14"/>
  </w:num>
  <w:num w:numId="10" w16cid:durableId="1058865625">
    <w:abstractNumId w:val="20"/>
  </w:num>
  <w:num w:numId="11" w16cid:durableId="297074904">
    <w:abstractNumId w:val="23"/>
  </w:num>
  <w:num w:numId="12" w16cid:durableId="345138612">
    <w:abstractNumId w:val="8"/>
  </w:num>
  <w:num w:numId="13" w16cid:durableId="1987397701">
    <w:abstractNumId w:val="26"/>
  </w:num>
  <w:num w:numId="14" w16cid:durableId="811026002">
    <w:abstractNumId w:val="22"/>
  </w:num>
  <w:num w:numId="15" w16cid:durableId="1834488734">
    <w:abstractNumId w:val="6"/>
  </w:num>
  <w:num w:numId="16" w16cid:durableId="1338650969">
    <w:abstractNumId w:val="25"/>
  </w:num>
  <w:num w:numId="17" w16cid:durableId="1530337456">
    <w:abstractNumId w:val="12"/>
  </w:num>
  <w:num w:numId="18" w16cid:durableId="1243026400">
    <w:abstractNumId w:val="11"/>
  </w:num>
  <w:num w:numId="19" w16cid:durableId="928082095">
    <w:abstractNumId w:val="17"/>
  </w:num>
  <w:num w:numId="20" w16cid:durableId="1312910360">
    <w:abstractNumId w:val="3"/>
  </w:num>
  <w:num w:numId="21" w16cid:durableId="421798779">
    <w:abstractNumId w:val="0"/>
  </w:num>
  <w:num w:numId="22" w16cid:durableId="1537159540">
    <w:abstractNumId w:val="18"/>
  </w:num>
  <w:num w:numId="23" w16cid:durableId="1977484970">
    <w:abstractNumId w:val="16"/>
  </w:num>
  <w:num w:numId="24" w16cid:durableId="921066767">
    <w:abstractNumId w:val="19"/>
  </w:num>
  <w:num w:numId="25" w16cid:durableId="1405176461">
    <w:abstractNumId w:val="13"/>
  </w:num>
  <w:num w:numId="26" w16cid:durableId="1386641438">
    <w:abstractNumId w:val="1"/>
  </w:num>
  <w:num w:numId="27" w16cid:durableId="1599824662">
    <w:abstractNumId w:val="9"/>
  </w:num>
  <w:num w:numId="28" w16cid:durableId="2134326226">
    <w:abstractNumId w:val="24"/>
  </w:num>
  <w:num w:numId="29" w16cid:durableId="982462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D4"/>
    <w:rsid w:val="000077BE"/>
    <w:rsid w:val="00046FF8"/>
    <w:rsid w:val="00072C57"/>
    <w:rsid w:val="000B0D09"/>
    <w:rsid w:val="000C54D4"/>
    <w:rsid w:val="000D5B7D"/>
    <w:rsid w:val="000E7A59"/>
    <w:rsid w:val="000F0475"/>
    <w:rsid w:val="000F1446"/>
    <w:rsid w:val="000F20FB"/>
    <w:rsid w:val="000F7A94"/>
    <w:rsid w:val="0016734D"/>
    <w:rsid w:val="0018411D"/>
    <w:rsid w:val="0018797D"/>
    <w:rsid w:val="001A29A0"/>
    <w:rsid w:val="001E6CDE"/>
    <w:rsid w:val="001F2963"/>
    <w:rsid w:val="001F40F1"/>
    <w:rsid w:val="002221C3"/>
    <w:rsid w:val="00223D1F"/>
    <w:rsid w:val="00225376"/>
    <w:rsid w:val="00262F03"/>
    <w:rsid w:val="00272749"/>
    <w:rsid w:val="0027408F"/>
    <w:rsid w:val="0028070D"/>
    <w:rsid w:val="002D208A"/>
    <w:rsid w:val="002D44D8"/>
    <w:rsid w:val="002E1EF8"/>
    <w:rsid w:val="002F25B4"/>
    <w:rsid w:val="003138E4"/>
    <w:rsid w:val="00322629"/>
    <w:rsid w:val="003277CD"/>
    <w:rsid w:val="003466B8"/>
    <w:rsid w:val="00347D6E"/>
    <w:rsid w:val="003855B0"/>
    <w:rsid w:val="003C17A9"/>
    <w:rsid w:val="003F249B"/>
    <w:rsid w:val="0044339F"/>
    <w:rsid w:val="004548DB"/>
    <w:rsid w:val="00470F6F"/>
    <w:rsid w:val="00504273"/>
    <w:rsid w:val="00507D2F"/>
    <w:rsid w:val="005113AE"/>
    <w:rsid w:val="00522B45"/>
    <w:rsid w:val="00541425"/>
    <w:rsid w:val="00547B36"/>
    <w:rsid w:val="00556539"/>
    <w:rsid w:val="00562993"/>
    <w:rsid w:val="00567891"/>
    <w:rsid w:val="00573A05"/>
    <w:rsid w:val="00573FB4"/>
    <w:rsid w:val="00593074"/>
    <w:rsid w:val="0062662C"/>
    <w:rsid w:val="00641874"/>
    <w:rsid w:val="006454BC"/>
    <w:rsid w:val="00673302"/>
    <w:rsid w:val="00680EF1"/>
    <w:rsid w:val="00696A5E"/>
    <w:rsid w:val="006B2EE3"/>
    <w:rsid w:val="006C40FB"/>
    <w:rsid w:val="006D7351"/>
    <w:rsid w:val="00736AFA"/>
    <w:rsid w:val="007478C7"/>
    <w:rsid w:val="00772222"/>
    <w:rsid w:val="00781FC7"/>
    <w:rsid w:val="007911F9"/>
    <w:rsid w:val="00791FEE"/>
    <w:rsid w:val="007D4832"/>
    <w:rsid w:val="007F0FFF"/>
    <w:rsid w:val="007F1136"/>
    <w:rsid w:val="00834EB0"/>
    <w:rsid w:val="00887C9E"/>
    <w:rsid w:val="009172EF"/>
    <w:rsid w:val="00953C4A"/>
    <w:rsid w:val="009545D8"/>
    <w:rsid w:val="009634AB"/>
    <w:rsid w:val="00963F90"/>
    <w:rsid w:val="009708EB"/>
    <w:rsid w:val="00974C9C"/>
    <w:rsid w:val="00975240"/>
    <w:rsid w:val="00984D29"/>
    <w:rsid w:val="00991589"/>
    <w:rsid w:val="009A1B11"/>
    <w:rsid w:val="009B0295"/>
    <w:rsid w:val="00A36233"/>
    <w:rsid w:val="00A82101"/>
    <w:rsid w:val="00AA7895"/>
    <w:rsid w:val="00AB067F"/>
    <w:rsid w:val="00AC4745"/>
    <w:rsid w:val="00AF3F5C"/>
    <w:rsid w:val="00B600C9"/>
    <w:rsid w:val="00BA20FC"/>
    <w:rsid w:val="00BD3E95"/>
    <w:rsid w:val="00BF2732"/>
    <w:rsid w:val="00C24614"/>
    <w:rsid w:val="00C5089A"/>
    <w:rsid w:val="00C80425"/>
    <w:rsid w:val="00CA48D4"/>
    <w:rsid w:val="00CB2804"/>
    <w:rsid w:val="00CC1344"/>
    <w:rsid w:val="00CE25F4"/>
    <w:rsid w:val="00D1378B"/>
    <w:rsid w:val="00D57475"/>
    <w:rsid w:val="00D62FAE"/>
    <w:rsid w:val="00D90436"/>
    <w:rsid w:val="00D96670"/>
    <w:rsid w:val="00DD6697"/>
    <w:rsid w:val="00E14707"/>
    <w:rsid w:val="00E316BC"/>
    <w:rsid w:val="00E337EC"/>
    <w:rsid w:val="00E63140"/>
    <w:rsid w:val="00EA17BD"/>
    <w:rsid w:val="00ED112E"/>
    <w:rsid w:val="00ED5971"/>
    <w:rsid w:val="00EF2698"/>
    <w:rsid w:val="00F1381E"/>
    <w:rsid w:val="00F15F68"/>
    <w:rsid w:val="00F3449C"/>
    <w:rsid w:val="00F54D44"/>
    <w:rsid w:val="00F935FF"/>
    <w:rsid w:val="00FA4337"/>
    <w:rsid w:val="00FB3552"/>
    <w:rsid w:val="00FB5783"/>
    <w:rsid w:val="00FD236F"/>
    <w:rsid w:val="00FD4165"/>
    <w:rsid w:val="00FD4207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51AF9"/>
  <w15:chartTrackingRefBased/>
  <w15:docId w15:val="{B77956D0-CB02-6447-A2F5-B1B0B942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7475"/>
    <w:pPr>
      <w:keepNext/>
      <w:keepLines/>
      <w:numPr>
        <w:numId w:val="6"/>
      </w:numPr>
      <w:spacing w:before="240" w:line="259" w:lineRule="auto"/>
      <w:ind w:left="432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7475"/>
    <w:pPr>
      <w:keepNext/>
      <w:keepLines/>
      <w:numPr>
        <w:ilvl w:val="1"/>
        <w:numId w:val="6"/>
      </w:numPr>
      <w:spacing w:before="40" w:line="259" w:lineRule="auto"/>
      <w:ind w:left="1284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  <w:lang w:eastAsia="es-MX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D57475"/>
    <w:pPr>
      <w:keepNext/>
      <w:keepLines/>
      <w:numPr>
        <w:ilvl w:val="2"/>
        <w:numId w:val="6"/>
      </w:numPr>
      <w:spacing w:before="40" w:line="259" w:lineRule="auto"/>
      <w:ind w:left="2136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lang w:eastAsia="es-MX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D57475"/>
    <w:pPr>
      <w:keepNext/>
      <w:keepLines/>
      <w:numPr>
        <w:ilvl w:val="3"/>
        <w:numId w:val="6"/>
      </w:numPr>
      <w:spacing w:before="40" w:line="259" w:lineRule="auto"/>
      <w:jc w:val="both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2"/>
      <w:szCs w:val="22"/>
      <w:lang w:eastAsia="es-MX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D57475"/>
    <w:pPr>
      <w:keepNext/>
      <w:keepLines/>
      <w:numPr>
        <w:ilvl w:val="4"/>
        <w:numId w:val="6"/>
      </w:numPr>
      <w:spacing w:before="40" w:line="259" w:lineRule="auto"/>
      <w:outlineLvl w:val="4"/>
    </w:pPr>
    <w:rPr>
      <w:rFonts w:ascii="Times New Roman" w:eastAsiaTheme="majorEastAsia" w:hAnsi="Times New Roman" w:cstheme="majorBidi"/>
      <w:color w:val="000000" w:themeColor="text1"/>
      <w:sz w:val="22"/>
      <w:szCs w:val="22"/>
      <w:u w:val="single"/>
      <w:lang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7475"/>
    <w:pPr>
      <w:keepNext/>
      <w:keepLines/>
      <w:numPr>
        <w:ilvl w:val="5"/>
        <w:numId w:val="6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7475"/>
    <w:pPr>
      <w:keepNext/>
      <w:keepLines/>
      <w:numPr>
        <w:ilvl w:val="6"/>
        <w:numId w:val="6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7475"/>
    <w:pPr>
      <w:keepNext/>
      <w:keepLines/>
      <w:numPr>
        <w:ilvl w:val="7"/>
        <w:numId w:val="6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7475"/>
    <w:pPr>
      <w:keepNext/>
      <w:keepLines/>
      <w:numPr>
        <w:ilvl w:val="8"/>
        <w:numId w:val="6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48D4"/>
  </w:style>
  <w:style w:type="paragraph" w:styleId="Piedepgina">
    <w:name w:val="footer"/>
    <w:basedOn w:val="Normal"/>
    <w:link w:val="PiedepginaCar"/>
    <w:uiPriority w:val="99"/>
    <w:unhideWhenUsed/>
    <w:rsid w:val="00CA48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8D4"/>
  </w:style>
  <w:style w:type="paragraph" w:customStyle="1" w:styleId="Default">
    <w:name w:val="Default"/>
    <w:uiPriority w:val="99"/>
    <w:rsid w:val="00791FE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Ttulo">
    <w:name w:val="Title"/>
    <w:basedOn w:val="Normal"/>
    <w:link w:val="TtuloCar"/>
    <w:qFormat/>
    <w:rsid w:val="00791FEE"/>
    <w:pPr>
      <w:jc w:val="center"/>
    </w:pPr>
    <w:rPr>
      <w:rFonts w:ascii="Times New Roman" w:eastAsia="Times New Roman" w:hAnsi="Times New Roman" w:cs="Times New Roman"/>
      <w:b/>
      <w:bCs/>
      <w:lang w:val="es-CO" w:eastAsia="es-ES"/>
    </w:rPr>
  </w:style>
  <w:style w:type="character" w:customStyle="1" w:styleId="TtuloCar">
    <w:name w:val="Título Car"/>
    <w:basedOn w:val="Fuentedeprrafopredeter"/>
    <w:link w:val="Ttulo"/>
    <w:rsid w:val="00791FEE"/>
    <w:rPr>
      <w:rFonts w:ascii="Times New Roman" w:eastAsia="Times New Roman" w:hAnsi="Times New Roman" w:cs="Times New Roman"/>
      <w:b/>
      <w:bCs/>
      <w:lang w:val="es-CO" w:eastAsia="es-ES"/>
    </w:rPr>
  </w:style>
  <w:style w:type="paragraph" w:customStyle="1" w:styleId="xmsonormal">
    <w:name w:val="x_msonormal"/>
    <w:basedOn w:val="Normal"/>
    <w:rsid w:val="00791F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21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6D7351"/>
    <w:rPr>
      <w:color w:val="0000FF"/>
      <w:u w:val="single"/>
    </w:rPr>
  </w:style>
  <w:style w:type="paragraph" w:styleId="Prrafodelista">
    <w:name w:val="List Paragraph"/>
    <w:aliases w:val="TIT 2 IND,Titulo parrafo,Texto,List Paragraph1,Capítulo,Párrafo,lista tabla,Multi Level List 1,Lista vistosa - Énfasis 11,Párrafo de lista SUBCAPITULO,Párrafo de lista1,Colorful List - Accent 11,titulo 5,Dot pt,No Spacing1"/>
    <w:basedOn w:val="Normal"/>
    <w:link w:val="PrrafodelistaCar"/>
    <w:uiPriority w:val="34"/>
    <w:qFormat/>
    <w:rsid w:val="006D7351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unhideWhenUsed/>
    <w:qFormat/>
    <w:rsid w:val="000F04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F0475"/>
    <w:rPr>
      <w:sz w:val="20"/>
      <w:szCs w:val="20"/>
    </w:rPr>
  </w:style>
  <w:style w:type="character" w:styleId="Refdenotaalpie">
    <w:name w:val="footnote reference"/>
    <w:aliases w:val="Style 13,Ref,de nota al pie"/>
    <w:basedOn w:val="Fuentedeprrafopredeter"/>
    <w:uiPriority w:val="99"/>
    <w:unhideWhenUsed/>
    <w:rsid w:val="000F0475"/>
    <w:rPr>
      <w:vertAlign w:val="superscript"/>
    </w:rPr>
  </w:style>
  <w:style w:type="paragraph" w:styleId="Revisin">
    <w:name w:val="Revision"/>
    <w:hidden/>
    <w:uiPriority w:val="99"/>
    <w:semiHidden/>
    <w:rsid w:val="00CB2804"/>
  </w:style>
  <w:style w:type="character" w:styleId="Refdecomentario">
    <w:name w:val="annotation reference"/>
    <w:basedOn w:val="Fuentedeprrafopredeter"/>
    <w:uiPriority w:val="99"/>
    <w:semiHidden/>
    <w:unhideWhenUsed/>
    <w:rsid w:val="00984D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4D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4D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D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D29"/>
    <w:rPr>
      <w:b/>
      <w:bCs/>
      <w:sz w:val="20"/>
      <w:szCs w:val="20"/>
    </w:rPr>
  </w:style>
  <w:style w:type="paragraph" w:styleId="Sinespaciado">
    <w:name w:val="No Spacing"/>
    <w:uiPriority w:val="1"/>
    <w:qFormat/>
    <w:rsid w:val="00AC4745"/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D57475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D57475"/>
    <w:rPr>
      <w:rFonts w:ascii="Times New Roman" w:eastAsiaTheme="majorEastAsia" w:hAnsi="Times New Roman" w:cstheme="majorBidi"/>
      <w:b/>
      <w:color w:val="000000" w:themeColor="text1"/>
      <w:sz w:val="26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D57475"/>
    <w:rPr>
      <w:rFonts w:ascii="Times New Roman" w:eastAsiaTheme="majorEastAsia" w:hAnsi="Times New Roman" w:cstheme="majorBidi"/>
      <w:b/>
      <w:color w:val="000000" w:themeColor="text1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D57475"/>
    <w:rPr>
      <w:rFonts w:ascii="Times New Roman" w:eastAsiaTheme="majorEastAsia" w:hAnsi="Times New Roman" w:cstheme="majorBidi"/>
      <w:b/>
      <w:iCs/>
      <w:color w:val="000000" w:themeColor="text1"/>
      <w:sz w:val="22"/>
      <w:szCs w:val="22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57475"/>
    <w:rPr>
      <w:rFonts w:ascii="Times New Roman" w:eastAsiaTheme="majorEastAsia" w:hAnsi="Times New Roman" w:cstheme="majorBidi"/>
      <w:color w:val="000000" w:themeColor="text1"/>
      <w:sz w:val="22"/>
      <w:szCs w:val="22"/>
      <w:u w:val="single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7475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747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747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74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paragraph" w:customStyle="1" w:styleId="Bloque">
    <w:name w:val="Bloque"/>
    <w:basedOn w:val="Normal"/>
    <w:qFormat/>
    <w:rsid w:val="00D57475"/>
    <w:pPr>
      <w:spacing w:before="120"/>
      <w:ind w:left="1134" w:right="984"/>
      <w:jc w:val="both"/>
    </w:pPr>
    <w:rPr>
      <w:rFonts w:ascii="Didot" w:eastAsia="Times New Roman" w:hAnsi="Didot" w:cs="Didot"/>
      <w:sz w:val="22"/>
      <w:szCs w:val="25"/>
      <w:lang w:val="es-ES_tradnl" w:eastAsia="es-MX"/>
    </w:rPr>
  </w:style>
  <w:style w:type="character" w:customStyle="1" w:styleId="PrrafodelistaCar">
    <w:name w:val="Párrafo de lista Car"/>
    <w:aliases w:val="TIT 2 IND Car,Titulo parrafo Car,Texto Car,List Paragraph1 Car,Capítulo Car,Párrafo Car,lista tabla Car,Multi Level List 1 Car,Lista vistosa - Énfasis 11 Car,Párrafo de lista SUBCAPITULO Car,Párrafo de lista1 Car,titulo 5 Car"/>
    <w:link w:val="Prrafodelista"/>
    <w:uiPriority w:val="34"/>
    <w:qFormat/>
    <w:locked/>
    <w:rsid w:val="00D57475"/>
    <w:rPr>
      <w:sz w:val="22"/>
      <w:szCs w:val="22"/>
    </w:rPr>
  </w:style>
  <w:style w:type="table" w:styleId="Tablaconcuadrcula">
    <w:name w:val="Table Grid"/>
    <w:basedOn w:val="Tablanormal"/>
    <w:uiPriority w:val="39"/>
    <w:rsid w:val="0027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8B344890F56B458CCDBA42876B25ED" ma:contentTypeVersion="14" ma:contentTypeDescription="Crear nuevo documento." ma:contentTypeScope="" ma:versionID="90e2615551c4a6b07e950be49766134f">
  <xsd:schema xmlns:xsd="http://www.w3.org/2001/XMLSchema" xmlns:xs="http://www.w3.org/2001/XMLSchema" xmlns:p="http://schemas.microsoft.com/office/2006/metadata/properties" xmlns:ns2="83d04f88-3072-44ec-afc0-5ce1c4d6afd3" xmlns:ns3="eb6cfc7d-454b-455c-a802-a19b87e65dbf" targetNamespace="http://schemas.microsoft.com/office/2006/metadata/properties" ma:root="true" ma:fieldsID="07fc3b707b57c6f96c2eaad5a6f0659d" ns2:_="" ns3:_="">
    <xsd:import namespace="83d04f88-3072-44ec-afc0-5ce1c4d6afd3"/>
    <xsd:import namespace="eb6cfc7d-454b-455c-a802-a19b87e65d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etall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4f88-3072-44ec-afc0-5ce1c4d6af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213407-1a04-4077-8b2b-bc930f9577fd}" ma:internalName="TaxCatchAll" ma:showField="CatchAllData" ma:web="83d04f88-3072-44ec-afc0-5ce1c4d6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cfc7d-454b-455c-a802-a19b87e65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talle" ma:index="14" nillable="true" ma:displayName="Detalle" ma:format="Dropdown" ma:internalName="Detalle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8955b43-74cb-4e1d-a3a8-7c2643c9b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04f88-3072-44ec-afc0-5ce1c4d6afd3" xsi:nil="true"/>
    <Detalle xmlns="eb6cfc7d-454b-455c-a802-a19b87e65dbf" xsi:nil="true"/>
    <lcf76f155ced4ddcb4097134ff3c332f xmlns="eb6cfc7d-454b-455c-a802-a19b87e65d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01E28-9FC1-4745-A88B-A69F007E7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4f88-3072-44ec-afc0-5ce1c4d6afd3"/>
    <ds:schemaRef ds:uri="eb6cfc7d-454b-455c-a802-a19b87e65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A4A8C-43BF-41CC-A3C2-7DD8A606043E}">
  <ds:schemaRefs>
    <ds:schemaRef ds:uri="http://schemas.microsoft.com/office/2006/metadata/properties"/>
    <ds:schemaRef ds:uri="http://schemas.microsoft.com/office/infopath/2007/PartnerControls"/>
    <ds:schemaRef ds:uri="83d04f88-3072-44ec-afc0-5ce1c4d6afd3"/>
    <ds:schemaRef ds:uri="eb6cfc7d-454b-455c-a802-a19b87e65dbf"/>
  </ds:schemaRefs>
</ds:datastoreItem>
</file>

<file path=customXml/itemProps3.xml><?xml version="1.0" encoding="utf-8"?>
<ds:datastoreItem xmlns:ds="http://schemas.openxmlformats.org/officeDocument/2006/customXml" ds:itemID="{A12A7088-1494-4B85-A28F-09EC2F4FC7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720C6C-4105-44F6-8297-8EFF18C73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Comunicación</dc:creator>
  <cp:keywords/>
  <dc:description/>
  <cp:lastModifiedBy>Jaime Salazar</cp:lastModifiedBy>
  <cp:revision>2</cp:revision>
  <dcterms:created xsi:type="dcterms:W3CDTF">2023-04-25T16:44:00Z</dcterms:created>
  <dcterms:modified xsi:type="dcterms:W3CDTF">2023-04-25T16:44:00Z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0x010100838B344890F56B458CCDBA42876B25ED</vt:lpwstr>
  </property>
</Properties>
</file>