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45F04" w14:textId="00FC2441" w:rsidR="0098326F" w:rsidRDefault="008129E9" w:rsidP="00BE50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507E">
        <w:rPr>
          <w:b/>
          <w:noProof/>
          <w:sz w:val="28"/>
          <w:szCs w:val="28"/>
          <w:lang w:eastAsia="es-EC"/>
        </w:rPr>
        <w:drawing>
          <wp:anchor distT="0" distB="0" distL="114300" distR="114300" simplePos="0" relativeHeight="251658240" behindDoc="0" locked="0" layoutInCell="1" allowOverlap="1" wp14:anchorId="034528AC" wp14:editId="7AEAF544">
            <wp:simplePos x="0" y="0"/>
            <wp:positionH relativeFrom="column">
              <wp:posOffset>0</wp:posOffset>
            </wp:positionH>
            <wp:positionV relativeFrom="paragraph">
              <wp:posOffset>-363220</wp:posOffset>
            </wp:positionV>
            <wp:extent cx="1914525" cy="86423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go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26F" w:rsidRPr="00BE507E">
        <w:rPr>
          <w:b/>
          <w:sz w:val="28"/>
          <w:szCs w:val="28"/>
        </w:rPr>
        <w:t>PORTAFOLIO DE SERVICIOS</w:t>
      </w:r>
    </w:p>
    <w:p w14:paraId="11573E8A" w14:textId="77777777" w:rsidR="00BE507E" w:rsidRPr="00BE507E" w:rsidRDefault="00BE507E" w:rsidP="00BE507E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1701"/>
        <w:gridCol w:w="2836"/>
        <w:gridCol w:w="278"/>
        <w:gridCol w:w="1985"/>
        <w:gridCol w:w="3832"/>
      </w:tblGrid>
      <w:tr w:rsidR="000368DC" w:rsidRPr="00E36C31" w14:paraId="28BA676B" w14:textId="77777777" w:rsidTr="00B26DF9">
        <w:trPr>
          <w:trHeight w:val="264"/>
        </w:trPr>
        <w:tc>
          <w:tcPr>
            <w:tcW w:w="1701" w:type="dxa"/>
            <w:shd w:val="clear" w:color="auto" w:fill="F4B083" w:themeFill="accent2" w:themeFillTint="99"/>
          </w:tcPr>
          <w:p w14:paraId="014E3792" w14:textId="3F7C32EB" w:rsidR="007F16C5" w:rsidRPr="008129E9" w:rsidRDefault="007F16C5" w:rsidP="008129E9">
            <w:pPr>
              <w:jc w:val="center"/>
              <w:rPr>
                <w:b/>
              </w:rPr>
            </w:pPr>
            <w:r w:rsidRPr="008129E9">
              <w:rPr>
                <w:b/>
              </w:rPr>
              <w:t>PROCESOS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30B69B6E" w14:textId="1ABA390A" w:rsidR="007F16C5" w:rsidRPr="008129E9" w:rsidRDefault="007F16C5" w:rsidP="008129E9">
            <w:pPr>
              <w:jc w:val="center"/>
              <w:rPr>
                <w:b/>
              </w:rPr>
            </w:pPr>
            <w:r w:rsidRPr="008129E9">
              <w:rPr>
                <w:b/>
              </w:rPr>
              <w:t>SERVICIOS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9810" w14:textId="77777777" w:rsidR="007F16C5" w:rsidRPr="008129E9" w:rsidRDefault="007F16C5" w:rsidP="008129E9">
            <w:pPr>
              <w:jc w:val="center"/>
              <w:rPr>
                <w:b/>
              </w:rPr>
            </w:pPr>
          </w:p>
        </w:tc>
        <w:tc>
          <w:tcPr>
            <w:tcW w:w="5817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71C83587" w14:textId="4225CED2" w:rsidR="007F16C5" w:rsidRPr="008129E9" w:rsidRDefault="007F16C5" w:rsidP="008129E9">
            <w:pPr>
              <w:jc w:val="center"/>
              <w:rPr>
                <w:b/>
              </w:rPr>
            </w:pPr>
            <w:r w:rsidRPr="008129E9">
              <w:rPr>
                <w:b/>
              </w:rPr>
              <w:t>TEMATICAS</w:t>
            </w:r>
          </w:p>
        </w:tc>
      </w:tr>
      <w:tr w:rsidR="007F16C5" w:rsidRPr="00E36C31" w14:paraId="764EC46A" w14:textId="77777777" w:rsidTr="00B26DF9">
        <w:trPr>
          <w:trHeight w:val="1123"/>
        </w:trPr>
        <w:tc>
          <w:tcPr>
            <w:tcW w:w="1701" w:type="dxa"/>
            <w:shd w:val="clear" w:color="auto" w:fill="FBE4D5" w:themeFill="accent2" w:themeFillTint="33"/>
          </w:tcPr>
          <w:p w14:paraId="66CB91F3" w14:textId="39C07F96" w:rsidR="007F16C5" w:rsidRPr="00E36C31" w:rsidRDefault="007F16C5" w:rsidP="00A77DCA">
            <w:r w:rsidRPr="00BA5B67">
              <w:rPr>
                <w:b/>
              </w:rPr>
              <w:t>Asistencia técnica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D7578E7" w14:textId="3DBD62E2" w:rsidR="007F16C5" w:rsidRDefault="008129E9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A</w:t>
            </w:r>
            <w:r w:rsidR="007F16C5" w:rsidRPr="00E36C31">
              <w:t>sesoría in situ</w:t>
            </w:r>
          </w:p>
          <w:p w14:paraId="0E337FFD" w14:textId="512915B3" w:rsidR="007F16C5" w:rsidRDefault="008129E9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A</w:t>
            </w:r>
            <w:r w:rsidR="007F16C5" w:rsidRPr="00E36C31">
              <w:t>compañamiento técnico</w:t>
            </w:r>
          </w:p>
          <w:p w14:paraId="773CDB06" w14:textId="77777777" w:rsidR="007F16C5" w:rsidRDefault="0016066D" w:rsidP="0016066D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Formulación</w:t>
            </w:r>
            <w:r w:rsidR="000368DC">
              <w:t xml:space="preserve"> y negociación de proyectos</w:t>
            </w:r>
          </w:p>
          <w:p w14:paraId="7A325975" w14:textId="6D9B46C3" w:rsidR="008B5914" w:rsidRPr="00E36C31" w:rsidRDefault="008B5914" w:rsidP="0016066D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Estudios técnicos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88A34" w14:textId="045CE10D" w:rsidR="007F16C5" w:rsidRPr="00E36C31" w:rsidRDefault="007F16C5" w:rsidP="00A77DCA"/>
        </w:tc>
        <w:tc>
          <w:tcPr>
            <w:tcW w:w="1985" w:type="dxa"/>
            <w:tcBorders>
              <w:left w:val="single" w:sz="4" w:space="0" w:color="auto"/>
            </w:tcBorders>
          </w:tcPr>
          <w:p w14:paraId="13766FFE" w14:textId="636D3B4B" w:rsidR="007F16C5" w:rsidRPr="00E36C31" w:rsidRDefault="007F16C5" w:rsidP="00A77DCA">
            <w:r w:rsidRPr="00E36C31">
              <w:t>Gobernabilidad y Descentralización</w:t>
            </w:r>
          </w:p>
        </w:tc>
        <w:tc>
          <w:tcPr>
            <w:tcW w:w="3832" w:type="dxa"/>
          </w:tcPr>
          <w:p w14:paraId="1856D8D2" w14:textId="2FACC319" w:rsidR="007F16C5" w:rsidRPr="00EC0356" w:rsidRDefault="00EC0356" w:rsidP="00EC0356">
            <w:pPr>
              <w:rPr>
                <w:b/>
              </w:rPr>
            </w:pPr>
            <w:r w:rsidRPr="00EC0356">
              <w:rPr>
                <w:b/>
              </w:rPr>
              <w:t xml:space="preserve">Elaboración, implementación y evaluación de </w:t>
            </w:r>
            <w:r w:rsidR="0016066D" w:rsidRPr="00EC0356">
              <w:rPr>
                <w:b/>
              </w:rPr>
              <w:t>P</w:t>
            </w:r>
            <w:r w:rsidR="007F16C5" w:rsidRPr="00EC0356">
              <w:rPr>
                <w:b/>
              </w:rPr>
              <w:t>olíticas públicas</w:t>
            </w:r>
          </w:p>
          <w:p w14:paraId="338867FF" w14:textId="5D69CE08" w:rsidR="0016066D" w:rsidRDefault="007F16C5" w:rsidP="00A77DCA">
            <w:pPr>
              <w:rPr>
                <w:b/>
              </w:rPr>
            </w:pPr>
            <w:r w:rsidRPr="000368DC">
              <w:rPr>
                <w:b/>
              </w:rPr>
              <w:t>Mecanismos de articulación y gobernanza</w:t>
            </w:r>
            <w:r w:rsidR="0016066D" w:rsidRPr="000368DC">
              <w:rPr>
                <w:b/>
              </w:rPr>
              <w:t xml:space="preserve"> </w:t>
            </w:r>
          </w:p>
          <w:p w14:paraId="18A382EE" w14:textId="181D1236" w:rsidR="007F16C5" w:rsidRPr="000368DC" w:rsidRDefault="0016066D" w:rsidP="00A77DCA">
            <w:pPr>
              <w:rPr>
                <w:b/>
              </w:rPr>
            </w:pPr>
            <w:r w:rsidRPr="000368DC">
              <w:rPr>
                <w:b/>
              </w:rPr>
              <w:t>Seguimiento al proceso de descentralización</w:t>
            </w:r>
          </w:p>
          <w:p w14:paraId="41B30DFC" w14:textId="127ADCA7" w:rsidR="007F16C5" w:rsidRPr="0016066D" w:rsidRDefault="007F16C5" w:rsidP="00A77DCA">
            <w:r w:rsidRPr="00EC0356">
              <w:rPr>
                <w:b/>
              </w:rPr>
              <w:t>Sistemas</w:t>
            </w:r>
            <w:r w:rsidRPr="00E36C31">
              <w:t xml:space="preserve"> de participación ciudadana</w:t>
            </w:r>
            <w:r>
              <w:t xml:space="preserve"> – democracia local</w:t>
            </w:r>
          </w:p>
        </w:tc>
      </w:tr>
      <w:tr w:rsidR="007F16C5" w:rsidRPr="00E36C31" w14:paraId="5E790067" w14:textId="1843A057" w:rsidTr="00B26DF9">
        <w:tc>
          <w:tcPr>
            <w:tcW w:w="1701" w:type="dxa"/>
            <w:vMerge w:val="restart"/>
          </w:tcPr>
          <w:p w14:paraId="7EED4FA8" w14:textId="29E2C271" w:rsidR="007F16C5" w:rsidRPr="00E36C31" w:rsidRDefault="007F16C5" w:rsidP="00A77DCA">
            <w:r w:rsidRPr="00BA5B67">
              <w:rPr>
                <w:b/>
              </w:rPr>
              <w:t>Gestión de conocimiento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14:paraId="236C3CBB" w14:textId="03D88F17" w:rsidR="007F16C5" w:rsidRDefault="008B5914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Gestión de información</w:t>
            </w:r>
          </w:p>
          <w:p w14:paraId="25F6111E" w14:textId="7CF33F14" w:rsidR="008B5914" w:rsidRDefault="00B26DF9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I</w:t>
            </w:r>
            <w:r w:rsidR="008B5914">
              <w:t>nvestigación</w:t>
            </w:r>
            <w:r>
              <w:t xml:space="preserve"> – difusión de metodología</w:t>
            </w:r>
          </w:p>
          <w:p w14:paraId="0A628F14" w14:textId="27EC508D" w:rsidR="007F16C5" w:rsidRDefault="008129E9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C</w:t>
            </w:r>
            <w:r w:rsidR="007F16C5" w:rsidRPr="00E36C31">
              <w:t>onstrucción colectiva de conocimientos</w:t>
            </w:r>
          </w:p>
          <w:p w14:paraId="0217AE23" w14:textId="7EC33352" w:rsidR="007F16C5" w:rsidRDefault="008129E9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M</w:t>
            </w:r>
            <w:r w:rsidR="007F16C5" w:rsidRPr="00E36C31">
              <w:t>ecanismos de redes</w:t>
            </w:r>
          </w:p>
          <w:p w14:paraId="44E61D95" w14:textId="77777777" w:rsidR="007F16C5" w:rsidRDefault="008129E9" w:rsidP="008129E9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S</w:t>
            </w:r>
            <w:r w:rsidR="007F16C5">
              <w:t>istematización y difusión de buenas prácticas</w:t>
            </w:r>
          </w:p>
          <w:p w14:paraId="005E6D7F" w14:textId="60C856D9" w:rsidR="000368DC" w:rsidRPr="00E36C31" w:rsidRDefault="000368DC" w:rsidP="008129E9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Difusión de metodologías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ED236" w14:textId="789ED501" w:rsidR="007F16C5" w:rsidRPr="00E36C31" w:rsidRDefault="007F16C5" w:rsidP="00A77DCA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4D31634" w14:textId="412AE48D" w:rsidR="007F16C5" w:rsidRPr="00E36C31" w:rsidRDefault="007F16C5" w:rsidP="00A77DCA">
            <w:r w:rsidRPr="00E36C31">
              <w:t>Planificación territorial</w:t>
            </w:r>
          </w:p>
        </w:tc>
        <w:tc>
          <w:tcPr>
            <w:tcW w:w="3832" w:type="dxa"/>
            <w:shd w:val="clear" w:color="auto" w:fill="DEEAF6" w:themeFill="accent1" w:themeFillTint="33"/>
          </w:tcPr>
          <w:p w14:paraId="62F8E1CE" w14:textId="40CCAAD5" w:rsidR="007F16C5" w:rsidRDefault="007F16C5" w:rsidP="00A77DCA">
            <w:r>
              <w:t>Metodologías de p</w:t>
            </w:r>
            <w:r w:rsidRPr="00E36C31">
              <w:t>lanificación</w:t>
            </w:r>
          </w:p>
          <w:p w14:paraId="06C27C35" w14:textId="327B7E84" w:rsidR="00EC0356" w:rsidRPr="00E36C31" w:rsidRDefault="00EC0356" w:rsidP="00A77DCA">
            <w:r>
              <w:t xml:space="preserve">Actualización de </w:t>
            </w:r>
            <w:r w:rsidR="00BE507E">
              <w:t>PDyOT</w:t>
            </w:r>
          </w:p>
          <w:p w14:paraId="4FC0EE84" w14:textId="77777777" w:rsidR="007F16C5" w:rsidRPr="00E36C31" w:rsidRDefault="007F16C5" w:rsidP="00A77DCA">
            <w:r w:rsidRPr="00E36C31">
              <w:t>Gestión de riesgos</w:t>
            </w:r>
          </w:p>
          <w:p w14:paraId="1625D2F2" w14:textId="7E20C2B1" w:rsidR="007F16C5" w:rsidRPr="000368DC" w:rsidRDefault="007F16C5" w:rsidP="00A77DCA">
            <w:pPr>
              <w:rPr>
                <w:b/>
              </w:rPr>
            </w:pPr>
            <w:r w:rsidRPr="000368DC">
              <w:rPr>
                <w:b/>
              </w:rPr>
              <w:t xml:space="preserve">Modelos de seguimiento </w:t>
            </w:r>
          </w:p>
          <w:p w14:paraId="4107ACB2" w14:textId="5D6DA1E4" w:rsidR="007F16C5" w:rsidRPr="00E36C31" w:rsidRDefault="007F16C5" w:rsidP="00A77DCA">
            <w:r>
              <w:t>Sistemas de información territorial</w:t>
            </w:r>
          </w:p>
        </w:tc>
      </w:tr>
      <w:tr w:rsidR="007F16C5" w:rsidRPr="00E36C31" w14:paraId="78794A70" w14:textId="22E65B51" w:rsidTr="00B26DF9">
        <w:tc>
          <w:tcPr>
            <w:tcW w:w="1701" w:type="dxa"/>
            <w:vMerge/>
          </w:tcPr>
          <w:p w14:paraId="6E70992A" w14:textId="7B4A2FDB" w:rsidR="007F16C5" w:rsidRPr="00E36C31" w:rsidRDefault="007F16C5" w:rsidP="00A77DCA"/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14:paraId="7C9CF8A4" w14:textId="0F28986D" w:rsidR="007F16C5" w:rsidRPr="00E36C31" w:rsidRDefault="007F16C5" w:rsidP="007F16C5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4FD9" w14:textId="419B446E" w:rsidR="007F16C5" w:rsidRPr="00E36C31" w:rsidRDefault="007F16C5" w:rsidP="00A77DCA"/>
        </w:tc>
        <w:tc>
          <w:tcPr>
            <w:tcW w:w="1985" w:type="dxa"/>
            <w:tcBorders>
              <w:left w:val="single" w:sz="4" w:space="0" w:color="auto"/>
            </w:tcBorders>
          </w:tcPr>
          <w:p w14:paraId="63116428" w14:textId="7323250D" w:rsidR="007F16C5" w:rsidRPr="00E36C31" w:rsidRDefault="007F16C5" w:rsidP="00A77DCA">
            <w:r w:rsidRPr="00E36C31">
              <w:t>Fomento de la producción</w:t>
            </w:r>
          </w:p>
        </w:tc>
        <w:tc>
          <w:tcPr>
            <w:tcW w:w="3832" w:type="dxa"/>
          </w:tcPr>
          <w:p w14:paraId="67AF4E2B" w14:textId="4A6CEADD" w:rsidR="007F16C5" w:rsidRDefault="007F16C5" w:rsidP="00A77DCA">
            <w:r>
              <w:t xml:space="preserve">Herramientas </w:t>
            </w:r>
            <w:r w:rsidR="00EC0356">
              <w:t xml:space="preserve">para gestión del </w:t>
            </w:r>
            <w:r>
              <w:t>fomento productivo</w:t>
            </w:r>
          </w:p>
          <w:p w14:paraId="49D9F56A" w14:textId="77777777" w:rsidR="007F16C5" w:rsidRDefault="007F16C5" w:rsidP="00A77DCA">
            <w:r>
              <w:t>Seguimiento y apoyo a propuestas de innovación</w:t>
            </w:r>
          </w:p>
          <w:p w14:paraId="2D3C2C39" w14:textId="64816EF0" w:rsidR="00EC0356" w:rsidRPr="00E36C31" w:rsidRDefault="00EC0356" w:rsidP="00A77DCA">
            <w:r>
              <w:t>Apoyo a procesos de cambio de matriz productiva</w:t>
            </w:r>
          </w:p>
        </w:tc>
      </w:tr>
      <w:tr w:rsidR="008129E9" w:rsidRPr="00E36C31" w14:paraId="5A6FF263" w14:textId="018C8F01" w:rsidTr="00B26DF9">
        <w:tc>
          <w:tcPr>
            <w:tcW w:w="1701" w:type="dxa"/>
            <w:vMerge w:val="restart"/>
            <w:shd w:val="clear" w:color="auto" w:fill="FBE4D5" w:themeFill="accent2" w:themeFillTint="33"/>
          </w:tcPr>
          <w:p w14:paraId="4CE4DD82" w14:textId="336C9751" w:rsidR="008129E9" w:rsidRPr="00E36C31" w:rsidRDefault="008129E9" w:rsidP="00A77DCA">
            <w:r w:rsidRPr="00BA5B67">
              <w:rPr>
                <w:b/>
              </w:rPr>
              <w:t>Fortalecimiento de capacidades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98F73EB" w14:textId="77777777" w:rsidR="000368DC" w:rsidRDefault="000368DC" w:rsidP="000368DC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P</w:t>
            </w:r>
            <w:r w:rsidRPr="00E36C31">
              <w:t>rocesos de desarrollo organizacional</w:t>
            </w:r>
          </w:p>
          <w:p w14:paraId="1423920F" w14:textId="77777777" w:rsidR="000368DC" w:rsidRDefault="000368DC" w:rsidP="000368DC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Modelos de gestión</w:t>
            </w:r>
          </w:p>
          <w:p w14:paraId="7D79E08E" w14:textId="08ACF073" w:rsidR="008129E9" w:rsidRDefault="008129E9" w:rsidP="008129E9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I</w:t>
            </w:r>
            <w:r w:rsidRPr="00E36C31">
              <w:t>dentificación de brechas de formación</w:t>
            </w:r>
          </w:p>
          <w:p w14:paraId="4B7BC61D" w14:textId="1A6ED5C1" w:rsidR="008129E9" w:rsidRPr="00E36C31" w:rsidRDefault="008129E9" w:rsidP="000368DC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Capacitación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10021" w14:textId="2CFB9B26" w:rsidR="008129E9" w:rsidRPr="00E36C31" w:rsidRDefault="008129E9" w:rsidP="00A77DCA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029B2AE" w14:textId="1870EF82" w:rsidR="008129E9" w:rsidRPr="00E36C31" w:rsidRDefault="008129E9" w:rsidP="00A77DCA">
            <w:r w:rsidRPr="00E36C31">
              <w:t>Ambiente</w:t>
            </w:r>
          </w:p>
        </w:tc>
        <w:tc>
          <w:tcPr>
            <w:tcW w:w="3832" w:type="dxa"/>
            <w:shd w:val="clear" w:color="auto" w:fill="DEEAF6" w:themeFill="accent1" w:themeFillTint="33"/>
          </w:tcPr>
          <w:p w14:paraId="3AB8B120" w14:textId="69A24F1F" w:rsidR="008129E9" w:rsidRPr="00E36C31" w:rsidRDefault="00EC0356" w:rsidP="00EC0356">
            <w:r>
              <w:t xml:space="preserve">Apoyo a la gestión ambiental territorial </w:t>
            </w:r>
            <w:r w:rsidR="008129E9">
              <w:t>Estrategias y planes de adaptación al cambio climático</w:t>
            </w:r>
          </w:p>
        </w:tc>
      </w:tr>
      <w:tr w:rsidR="008129E9" w:rsidRPr="00E36C31" w14:paraId="78929FB8" w14:textId="07308C6F" w:rsidTr="00B26DF9">
        <w:trPr>
          <w:trHeight w:val="932"/>
        </w:trPr>
        <w:tc>
          <w:tcPr>
            <w:tcW w:w="1701" w:type="dxa"/>
            <w:vMerge/>
            <w:shd w:val="clear" w:color="auto" w:fill="FBE4D5" w:themeFill="accent2" w:themeFillTint="33"/>
          </w:tcPr>
          <w:p w14:paraId="7FB09C87" w14:textId="77777777" w:rsidR="008129E9" w:rsidRPr="00E36C31" w:rsidRDefault="008129E9" w:rsidP="00A77DCA"/>
        </w:tc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D3CB362" w14:textId="0312B4D9" w:rsidR="008129E9" w:rsidRPr="00E36C31" w:rsidRDefault="008129E9" w:rsidP="00A77DCA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6177F" w14:textId="666C210C" w:rsidR="008129E9" w:rsidRPr="00E36C31" w:rsidRDefault="008129E9" w:rsidP="00A77DCA"/>
        </w:tc>
        <w:tc>
          <w:tcPr>
            <w:tcW w:w="1985" w:type="dxa"/>
            <w:tcBorders>
              <w:left w:val="single" w:sz="4" w:space="0" w:color="auto"/>
            </w:tcBorders>
          </w:tcPr>
          <w:p w14:paraId="13B2B109" w14:textId="1E8ECAC8" w:rsidR="008129E9" w:rsidRPr="00E36C31" w:rsidRDefault="008129E9" w:rsidP="00A77DCA">
            <w:r w:rsidRPr="00E36C31">
              <w:t>Infraestructura (vialidad y riego)</w:t>
            </w:r>
          </w:p>
        </w:tc>
        <w:tc>
          <w:tcPr>
            <w:tcW w:w="3832" w:type="dxa"/>
          </w:tcPr>
          <w:p w14:paraId="0FA7D865" w14:textId="7A4CED3F" w:rsidR="008129E9" w:rsidRDefault="00EC0356" w:rsidP="00A77DCA">
            <w:r>
              <w:t xml:space="preserve">Formulación y seguimiento de </w:t>
            </w:r>
            <w:r w:rsidR="008129E9">
              <w:t>Modelos y planes</w:t>
            </w:r>
            <w:r>
              <w:t xml:space="preserve"> de gestión (vial y riego)</w:t>
            </w:r>
          </w:p>
          <w:p w14:paraId="4A29F154" w14:textId="77777777" w:rsidR="008129E9" w:rsidRDefault="008129E9" w:rsidP="00A77DCA">
            <w:r>
              <w:t>Apoyo en la formulación de proyectos</w:t>
            </w:r>
          </w:p>
          <w:p w14:paraId="03E98D05" w14:textId="77777777" w:rsidR="008129E9" w:rsidRDefault="008129E9" w:rsidP="00A77DCA">
            <w:r>
              <w:t>Gestión integrada</w:t>
            </w:r>
            <w:r w:rsidR="00EC0356">
              <w:t xml:space="preserve"> de vialidad y riego</w:t>
            </w:r>
          </w:p>
          <w:p w14:paraId="493E5D6B" w14:textId="6C3A00E4" w:rsidR="00EC0356" w:rsidRPr="00E36C31" w:rsidRDefault="00EC0356" w:rsidP="00A77DCA">
            <w:r>
              <w:t>Seguimiento al programa PROVIAL</w:t>
            </w:r>
          </w:p>
        </w:tc>
      </w:tr>
      <w:tr w:rsidR="008129E9" w:rsidRPr="00E36C31" w14:paraId="6ADC84BE" w14:textId="4142D7B1" w:rsidTr="00B26DF9">
        <w:tc>
          <w:tcPr>
            <w:tcW w:w="1701" w:type="dxa"/>
            <w:vMerge/>
            <w:shd w:val="clear" w:color="auto" w:fill="FBE4D5" w:themeFill="accent2" w:themeFillTint="33"/>
          </w:tcPr>
          <w:p w14:paraId="6FA9EE93" w14:textId="17A86D0F" w:rsidR="008129E9" w:rsidRPr="00E36C31" w:rsidRDefault="008129E9" w:rsidP="00A77DCA"/>
        </w:tc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C63AF4D" w14:textId="3571F3FD" w:rsidR="008129E9" w:rsidRPr="00E36C31" w:rsidRDefault="008129E9" w:rsidP="008129E9">
            <w:pPr>
              <w:pStyle w:val="Prrafodelista"/>
              <w:ind w:left="318"/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73E7" w14:textId="7CBA9143" w:rsidR="008129E9" w:rsidRPr="00E36C31" w:rsidRDefault="008129E9" w:rsidP="00A77DCA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DEC1C35" w14:textId="6FC04FDB" w:rsidR="008129E9" w:rsidRPr="00E36C31" w:rsidRDefault="008129E9" w:rsidP="00A77DCA">
            <w:r w:rsidRPr="00E36C31">
              <w:t>Gestión social</w:t>
            </w:r>
          </w:p>
        </w:tc>
        <w:tc>
          <w:tcPr>
            <w:tcW w:w="3832" w:type="dxa"/>
            <w:shd w:val="clear" w:color="auto" w:fill="DEEAF6" w:themeFill="accent1" w:themeFillTint="33"/>
          </w:tcPr>
          <w:p w14:paraId="530FC045" w14:textId="4190BC85" w:rsidR="008129E9" w:rsidRDefault="008129E9" w:rsidP="00A77DCA">
            <w:r>
              <w:t>Enfoque de derechos y capacidades</w:t>
            </w:r>
          </w:p>
          <w:p w14:paraId="6B4B26E0" w14:textId="77777777" w:rsidR="008129E9" w:rsidRDefault="008129E9" w:rsidP="00EC0356">
            <w:r>
              <w:t>Políticas de inclusión y equidad</w:t>
            </w:r>
          </w:p>
          <w:p w14:paraId="7602F777" w14:textId="686E59BF" w:rsidR="00EC0356" w:rsidRPr="00E36C31" w:rsidRDefault="00EC0356" w:rsidP="00EC0356">
            <w:r>
              <w:t>Gestión de programas de educación y salud</w:t>
            </w:r>
          </w:p>
        </w:tc>
      </w:tr>
      <w:tr w:rsidR="008129E9" w:rsidRPr="00E36C31" w14:paraId="082C515A" w14:textId="4DD63CC5" w:rsidTr="00B26DF9">
        <w:tc>
          <w:tcPr>
            <w:tcW w:w="1701" w:type="dxa"/>
            <w:vMerge w:val="restart"/>
          </w:tcPr>
          <w:p w14:paraId="5A1B36E2" w14:textId="598354EB" w:rsidR="008129E9" w:rsidRPr="00E36C31" w:rsidRDefault="008129E9" w:rsidP="00A77DCA">
            <w:r>
              <w:rPr>
                <w:b/>
              </w:rPr>
              <w:t>Defensa de la autonomía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14:paraId="517FE37F" w14:textId="64450624" w:rsidR="008129E9" w:rsidRDefault="000368DC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Proyectos de normativa</w:t>
            </w:r>
          </w:p>
          <w:p w14:paraId="32476723" w14:textId="41112BE1" w:rsidR="008129E9" w:rsidRDefault="000368DC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C</w:t>
            </w:r>
            <w:r w:rsidR="008129E9">
              <w:t xml:space="preserve">onstrucción </w:t>
            </w:r>
            <w:r>
              <w:t xml:space="preserve">e incidencia en </w:t>
            </w:r>
            <w:r w:rsidR="008129E9">
              <w:t xml:space="preserve">políticas públicas </w:t>
            </w:r>
          </w:p>
          <w:p w14:paraId="784C880C" w14:textId="77777777" w:rsidR="008129E9" w:rsidRDefault="008129E9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Herramientas de gobernanza y gobernabilidad.</w:t>
            </w:r>
          </w:p>
          <w:p w14:paraId="1FC1AD3A" w14:textId="3174C1F9" w:rsidR="00B26DF9" w:rsidRDefault="00B26DF9" w:rsidP="007F16C5">
            <w:pPr>
              <w:pStyle w:val="Prrafodelista"/>
              <w:numPr>
                <w:ilvl w:val="0"/>
                <w:numId w:val="1"/>
              </w:numPr>
              <w:ind w:left="318" w:hanging="284"/>
            </w:pPr>
            <w:r>
              <w:t>Articulación institucional</w:t>
            </w:r>
          </w:p>
          <w:p w14:paraId="0417A7EA" w14:textId="65326A0C" w:rsidR="008129E9" w:rsidRPr="00E36C31" w:rsidRDefault="008129E9" w:rsidP="00A77DCA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46F52" w14:textId="3748EF78" w:rsidR="008129E9" w:rsidRPr="00E36C31" w:rsidRDefault="008129E9" w:rsidP="00A77DCA"/>
        </w:tc>
        <w:tc>
          <w:tcPr>
            <w:tcW w:w="1985" w:type="dxa"/>
            <w:tcBorders>
              <w:left w:val="single" w:sz="4" w:space="0" w:color="auto"/>
            </w:tcBorders>
          </w:tcPr>
          <w:p w14:paraId="222B86EB" w14:textId="6E9F3BC2" w:rsidR="008129E9" w:rsidRPr="00E36C31" w:rsidRDefault="008129E9" w:rsidP="00A77DCA">
            <w:r w:rsidRPr="00E36C31">
              <w:t>Cooperación internacional</w:t>
            </w:r>
          </w:p>
        </w:tc>
        <w:tc>
          <w:tcPr>
            <w:tcW w:w="3832" w:type="dxa"/>
          </w:tcPr>
          <w:p w14:paraId="11AD10CC" w14:textId="23491D8F" w:rsidR="00EC0356" w:rsidRDefault="00EC0356" w:rsidP="00116327">
            <w:r>
              <w:t>Mod</w:t>
            </w:r>
            <w:r w:rsidR="00BE507E">
              <w:t>elo de cooperación provincial de</w:t>
            </w:r>
          </w:p>
          <w:p w14:paraId="7AE39732" w14:textId="376A1A3B" w:rsidR="008129E9" w:rsidRPr="00E36C31" w:rsidRDefault="0016066D" w:rsidP="00116327">
            <w:r>
              <w:t>Gestión de la cooperación</w:t>
            </w:r>
          </w:p>
        </w:tc>
      </w:tr>
      <w:tr w:rsidR="008129E9" w:rsidRPr="00E36C31" w14:paraId="3459546A" w14:textId="4FBCFF36" w:rsidTr="00B26DF9">
        <w:tc>
          <w:tcPr>
            <w:tcW w:w="1701" w:type="dxa"/>
            <w:vMerge/>
          </w:tcPr>
          <w:p w14:paraId="0CCAD67D" w14:textId="5865EEB4" w:rsidR="008129E9" w:rsidRPr="00E36C31" w:rsidRDefault="008129E9" w:rsidP="00A77DCA"/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14:paraId="55A5D9CA" w14:textId="611564DA" w:rsidR="008129E9" w:rsidRPr="00E36C31" w:rsidRDefault="008129E9" w:rsidP="00A77DCA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3D19" w14:textId="1A915CE7" w:rsidR="008129E9" w:rsidRPr="00E36C31" w:rsidRDefault="008129E9" w:rsidP="00A77DCA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955B656" w14:textId="26BAF8F4" w:rsidR="008129E9" w:rsidRPr="00E36C31" w:rsidRDefault="00EC0356" w:rsidP="00A77DCA">
            <w:r>
              <w:t>Comunicación organizacional</w:t>
            </w:r>
          </w:p>
        </w:tc>
        <w:tc>
          <w:tcPr>
            <w:tcW w:w="3832" w:type="dxa"/>
            <w:shd w:val="clear" w:color="auto" w:fill="DEEAF6" w:themeFill="accent1" w:themeFillTint="33"/>
          </w:tcPr>
          <w:p w14:paraId="31B96C81" w14:textId="6723B9C5" w:rsidR="008129E9" w:rsidRDefault="0016066D" w:rsidP="00A77DCA">
            <w:r>
              <w:t>E</w:t>
            </w:r>
            <w:r w:rsidR="008129E9">
              <w:t>strategias y planes comunicacionales</w:t>
            </w:r>
          </w:p>
          <w:p w14:paraId="0840ADD4" w14:textId="41CB8CE7" w:rsidR="008129E9" w:rsidRPr="00E36C31" w:rsidRDefault="00EC0356" w:rsidP="00EC0356">
            <w:r>
              <w:t>Apoyo a producción (audio-video)</w:t>
            </w:r>
          </w:p>
        </w:tc>
      </w:tr>
      <w:tr w:rsidR="008129E9" w:rsidRPr="00E36C31" w14:paraId="0A901C48" w14:textId="71FEDFFC" w:rsidTr="00B26DF9">
        <w:tc>
          <w:tcPr>
            <w:tcW w:w="1701" w:type="dxa"/>
            <w:vMerge/>
          </w:tcPr>
          <w:p w14:paraId="18B189A9" w14:textId="77777777" w:rsidR="008129E9" w:rsidRPr="00E36C31" w:rsidRDefault="008129E9" w:rsidP="00A77DCA"/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14:paraId="7B6396BC" w14:textId="5C934456" w:rsidR="008129E9" w:rsidRPr="00E36C31" w:rsidRDefault="008129E9" w:rsidP="00A77DCA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1CA5" w14:textId="56A10C59" w:rsidR="008129E9" w:rsidRPr="00E36C31" w:rsidRDefault="008129E9" w:rsidP="00A77DCA"/>
        </w:tc>
        <w:tc>
          <w:tcPr>
            <w:tcW w:w="1985" w:type="dxa"/>
            <w:tcBorders>
              <w:left w:val="single" w:sz="4" w:space="0" w:color="auto"/>
            </w:tcBorders>
          </w:tcPr>
          <w:p w14:paraId="1FD62143" w14:textId="3F44A5F9" w:rsidR="008129E9" w:rsidRPr="00E36C31" w:rsidRDefault="008129E9" w:rsidP="00A77DCA">
            <w:r w:rsidRPr="00E36C31">
              <w:t>Finanzas públicas</w:t>
            </w:r>
          </w:p>
        </w:tc>
        <w:tc>
          <w:tcPr>
            <w:tcW w:w="3832" w:type="dxa"/>
          </w:tcPr>
          <w:p w14:paraId="587FAAD2" w14:textId="0845F1ED" w:rsidR="008129E9" w:rsidRDefault="00B26DF9" w:rsidP="00A77DCA">
            <w:r>
              <w:t>G</w:t>
            </w:r>
            <w:r w:rsidR="008129E9">
              <w:t>estión financiera</w:t>
            </w:r>
            <w:r>
              <w:t xml:space="preserve"> sub</w:t>
            </w:r>
            <w:r w:rsidR="00EA19FC">
              <w:t>-</w:t>
            </w:r>
            <w:r>
              <w:t>nacional</w:t>
            </w:r>
          </w:p>
          <w:p w14:paraId="74C6D2C1" w14:textId="12C6FE52" w:rsidR="008129E9" w:rsidRPr="00E36C31" w:rsidRDefault="00B26DF9" w:rsidP="00A77DCA">
            <w:r>
              <w:t>Apoyo en c</w:t>
            </w:r>
            <w:r w:rsidR="008129E9">
              <w:t>ontabilidad y presupuesto</w:t>
            </w:r>
          </w:p>
        </w:tc>
      </w:tr>
      <w:tr w:rsidR="008129E9" w:rsidRPr="00E36C31" w14:paraId="58E32705" w14:textId="0F612720" w:rsidTr="00B26DF9">
        <w:tc>
          <w:tcPr>
            <w:tcW w:w="1701" w:type="dxa"/>
            <w:vMerge/>
          </w:tcPr>
          <w:p w14:paraId="4B858380" w14:textId="77777777" w:rsidR="008129E9" w:rsidRPr="00E36C31" w:rsidRDefault="008129E9" w:rsidP="00A77DCA"/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14:paraId="63166A14" w14:textId="6DFAD9E1" w:rsidR="008129E9" w:rsidRPr="00E36C31" w:rsidRDefault="008129E9" w:rsidP="00A77DCA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8993" w14:textId="369A936C" w:rsidR="008129E9" w:rsidRPr="00E36C31" w:rsidRDefault="008129E9" w:rsidP="00A77DCA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C4FE4DB" w14:textId="6477C1F4" w:rsidR="008129E9" w:rsidRPr="00E36C31" w:rsidRDefault="008129E9" w:rsidP="00A77DCA">
            <w:r w:rsidRPr="00E36C31">
              <w:t>Administración y desarrollo organizacional</w:t>
            </w:r>
          </w:p>
        </w:tc>
        <w:tc>
          <w:tcPr>
            <w:tcW w:w="3832" w:type="dxa"/>
            <w:shd w:val="clear" w:color="auto" w:fill="DEEAF6" w:themeFill="accent1" w:themeFillTint="33"/>
          </w:tcPr>
          <w:p w14:paraId="0822D624" w14:textId="309CA0FD" w:rsidR="008129E9" w:rsidRDefault="00BE507E" w:rsidP="00A77DCA">
            <w:r>
              <w:t>Gestión por procesos -</w:t>
            </w:r>
            <w:r w:rsidR="008129E9">
              <w:t xml:space="preserve"> reingeniería </w:t>
            </w:r>
            <w:r w:rsidR="000368DC">
              <w:t>y</w:t>
            </w:r>
            <w:r w:rsidR="008129E9">
              <w:t xml:space="preserve"> revisión de orgánicos</w:t>
            </w:r>
          </w:p>
          <w:p w14:paraId="2B687F81" w14:textId="5EFF2EB8" w:rsidR="008129E9" w:rsidRDefault="000368DC" w:rsidP="00A77DCA">
            <w:r>
              <w:t>S</w:t>
            </w:r>
            <w:r w:rsidR="008129E9">
              <w:t>istemas de gestión de talento humano</w:t>
            </w:r>
          </w:p>
          <w:p w14:paraId="5130A44E" w14:textId="4931C296" w:rsidR="008129E9" w:rsidRDefault="000368DC" w:rsidP="00A77DCA">
            <w:r>
              <w:t>S</w:t>
            </w:r>
            <w:r w:rsidR="008129E9">
              <w:t>istemas de gestión de bienes</w:t>
            </w:r>
          </w:p>
          <w:p w14:paraId="000B9F19" w14:textId="12898BE2" w:rsidR="008129E9" w:rsidRPr="00E36C31" w:rsidRDefault="00B26DF9" w:rsidP="00A77DCA">
            <w:r>
              <w:t>R</w:t>
            </w:r>
            <w:r w:rsidR="008129E9">
              <w:t>iesgos administrativos y financieros</w:t>
            </w:r>
          </w:p>
        </w:tc>
      </w:tr>
      <w:tr w:rsidR="008129E9" w:rsidRPr="00E36C31" w14:paraId="3EF20EB6" w14:textId="6FEB1285" w:rsidTr="00B26DF9">
        <w:tc>
          <w:tcPr>
            <w:tcW w:w="1701" w:type="dxa"/>
            <w:vMerge/>
          </w:tcPr>
          <w:p w14:paraId="50E7E4BE" w14:textId="77777777" w:rsidR="008129E9" w:rsidRDefault="008129E9" w:rsidP="00EF46E5"/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14:paraId="3A5C7B8A" w14:textId="5C129B97" w:rsidR="008129E9" w:rsidRDefault="008129E9" w:rsidP="00EF46E5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55063" w14:textId="6DF064EB" w:rsidR="008129E9" w:rsidRDefault="008129E9" w:rsidP="00EF46E5"/>
        </w:tc>
        <w:tc>
          <w:tcPr>
            <w:tcW w:w="1985" w:type="dxa"/>
            <w:tcBorders>
              <w:left w:val="single" w:sz="4" w:space="0" w:color="auto"/>
            </w:tcBorders>
          </w:tcPr>
          <w:p w14:paraId="22355D92" w14:textId="1CA2C7BD" w:rsidR="008129E9" w:rsidRPr="00E36C31" w:rsidRDefault="008129E9" w:rsidP="00EF46E5">
            <w:r>
              <w:t>Jurídico</w:t>
            </w:r>
          </w:p>
        </w:tc>
        <w:tc>
          <w:tcPr>
            <w:tcW w:w="3832" w:type="dxa"/>
          </w:tcPr>
          <w:p w14:paraId="50CE1B6D" w14:textId="77777777" w:rsidR="008129E9" w:rsidRDefault="008129E9" w:rsidP="00A77DCA">
            <w:r>
              <w:t>Consultas jurídicas</w:t>
            </w:r>
          </w:p>
          <w:p w14:paraId="7453690D" w14:textId="3BBAB3DC" w:rsidR="00B26DF9" w:rsidRPr="00E36C31" w:rsidRDefault="00B26DF9" w:rsidP="00A77DCA">
            <w:r>
              <w:t>Contratación pública</w:t>
            </w:r>
          </w:p>
        </w:tc>
      </w:tr>
      <w:tr w:rsidR="008129E9" w:rsidRPr="00E36C31" w14:paraId="731DB850" w14:textId="77777777" w:rsidTr="00B26DF9">
        <w:tc>
          <w:tcPr>
            <w:tcW w:w="1701" w:type="dxa"/>
            <w:vMerge/>
          </w:tcPr>
          <w:p w14:paraId="72D3A629" w14:textId="77777777" w:rsidR="008129E9" w:rsidRDefault="008129E9" w:rsidP="00EF46E5"/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14:paraId="4E5D058F" w14:textId="6B3F34A6" w:rsidR="008129E9" w:rsidRDefault="008129E9" w:rsidP="00EF46E5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4F573" w14:textId="08FC33D4" w:rsidR="008129E9" w:rsidRDefault="008129E9" w:rsidP="00EF46E5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2B7ABC4" w14:textId="3179BEAE" w:rsidR="008129E9" w:rsidRDefault="008129E9" w:rsidP="00EF46E5">
            <w:r>
              <w:t>Tecnología</w:t>
            </w:r>
          </w:p>
        </w:tc>
        <w:tc>
          <w:tcPr>
            <w:tcW w:w="3832" w:type="dxa"/>
            <w:shd w:val="clear" w:color="auto" w:fill="DEEAF6" w:themeFill="accent1" w:themeFillTint="33"/>
          </w:tcPr>
          <w:p w14:paraId="7BB43221" w14:textId="7DDD0CE8" w:rsidR="008129E9" w:rsidRDefault="00B26DF9" w:rsidP="00A77DCA">
            <w:r>
              <w:t>Apoyo en s</w:t>
            </w:r>
            <w:r w:rsidR="008129E9">
              <w:t>istemas informáticos</w:t>
            </w:r>
            <w:r>
              <w:t xml:space="preserve">: </w:t>
            </w:r>
            <w:r w:rsidR="008129E9">
              <w:t>plan-presupuesto, contabilidad, vehículos, personal, documentación</w:t>
            </w:r>
          </w:p>
          <w:p w14:paraId="609AB6DF" w14:textId="77777777" w:rsidR="008129E9" w:rsidRDefault="008129E9" w:rsidP="00EF46E5">
            <w:r>
              <w:t>Sistema de enlace virtual</w:t>
            </w:r>
          </w:p>
          <w:p w14:paraId="3B45781D" w14:textId="1A4FC54E" w:rsidR="0016066D" w:rsidRPr="00E36C31" w:rsidRDefault="00B26DF9" w:rsidP="00EF46E5">
            <w:r>
              <w:t>Gobierno electrónico / abierto</w:t>
            </w:r>
          </w:p>
        </w:tc>
      </w:tr>
    </w:tbl>
    <w:p w14:paraId="0E6FB249" w14:textId="0E0FDB28" w:rsidR="00F710E7" w:rsidRDefault="0016066D" w:rsidP="00EF46E5">
      <w:pPr>
        <w:rPr>
          <w:sz w:val="18"/>
        </w:rPr>
      </w:pPr>
      <w:r w:rsidRPr="0016066D">
        <w:rPr>
          <w:sz w:val="18"/>
        </w:rPr>
        <w:t xml:space="preserve">Los elementos en negrilla son transversales, todas las unidades aportan a los </w:t>
      </w:r>
      <w:r w:rsidR="00BE507E" w:rsidRPr="0016066D">
        <w:rPr>
          <w:sz w:val="18"/>
        </w:rPr>
        <w:t>GAD’s</w:t>
      </w:r>
      <w:r w:rsidRPr="0016066D">
        <w:rPr>
          <w:sz w:val="18"/>
        </w:rPr>
        <w:t xml:space="preserve"> en sus respectivas temáticas</w:t>
      </w:r>
    </w:p>
    <w:p w14:paraId="5CD16D9E" w14:textId="77777777" w:rsidR="00F710E7" w:rsidRDefault="00F710E7">
      <w:pPr>
        <w:rPr>
          <w:sz w:val="18"/>
        </w:rPr>
      </w:pPr>
    </w:p>
    <w:p w14:paraId="69673D3C" w14:textId="77777777" w:rsidR="00F710E7" w:rsidRDefault="00F710E7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9"/>
        <w:gridCol w:w="3407"/>
        <w:gridCol w:w="2930"/>
      </w:tblGrid>
      <w:tr w:rsidR="00356641" w:rsidRPr="00356641" w14:paraId="76D66A26" w14:textId="7D161D70" w:rsidTr="00356641">
        <w:tc>
          <w:tcPr>
            <w:tcW w:w="4119" w:type="dxa"/>
            <w:shd w:val="clear" w:color="auto" w:fill="FBE4D5" w:themeFill="accent2" w:themeFillTint="33"/>
          </w:tcPr>
          <w:p w14:paraId="6A310D41" w14:textId="77777777" w:rsidR="00356641" w:rsidRPr="00356641" w:rsidRDefault="00356641" w:rsidP="0094223E">
            <w:pPr>
              <w:rPr>
                <w:b/>
                <w:sz w:val="24"/>
                <w:szCs w:val="24"/>
              </w:rPr>
            </w:pPr>
            <w:r w:rsidRPr="00356641">
              <w:rPr>
                <w:b/>
                <w:sz w:val="24"/>
                <w:szCs w:val="24"/>
              </w:rPr>
              <w:t>BENEFICIARIOS</w:t>
            </w:r>
          </w:p>
        </w:tc>
        <w:tc>
          <w:tcPr>
            <w:tcW w:w="6337" w:type="dxa"/>
            <w:gridSpan w:val="2"/>
            <w:shd w:val="clear" w:color="auto" w:fill="FBE4D5" w:themeFill="accent2" w:themeFillTint="33"/>
          </w:tcPr>
          <w:p w14:paraId="5474497F" w14:textId="7191F930" w:rsidR="00356641" w:rsidRPr="00356641" w:rsidRDefault="00356641" w:rsidP="0094223E">
            <w:pPr>
              <w:rPr>
                <w:b/>
                <w:sz w:val="24"/>
                <w:szCs w:val="24"/>
              </w:rPr>
            </w:pPr>
            <w:r w:rsidRPr="00356641">
              <w:rPr>
                <w:b/>
                <w:sz w:val="24"/>
                <w:szCs w:val="24"/>
              </w:rPr>
              <w:t>REQUISITOS</w:t>
            </w:r>
          </w:p>
        </w:tc>
      </w:tr>
      <w:tr w:rsidR="00356641" w:rsidRPr="00356641" w14:paraId="68633C86" w14:textId="0C347810" w:rsidTr="008B5914">
        <w:tc>
          <w:tcPr>
            <w:tcW w:w="4119" w:type="dxa"/>
            <w:shd w:val="clear" w:color="auto" w:fill="DEEAF6" w:themeFill="accent1" w:themeFillTint="33"/>
          </w:tcPr>
          <w:p w14:paraId="1AB33775" w14:textId="77777777" w:rsidR="00356641" w:rsidRPr="00356641" w:rsidRDefault="00356641" w:rsidP="0094223E">
            <w:pPr>
              <w:rPr>
                <w:sz w:val="24"/>
                <w:szCs w:val="24"/>
              </w:rPr>
            </w:pPr>
            <w:r w:rsidRPr="00356641">
              <w:rPr>
                <w:sz w:val="24"/>
                <w:szCs w:val="24"/>
              </w:rPr>
              <w:t>1.- Funcionarios electos de los Gobiernos Provinciales</w:t>
            </w:r>
          </w:p>
        </w:tc>
        <w:tc>
          <w:tcPr>
            <w:tcW w:w="3407" w:type="dxa"/>
            <w:vMerge w:val="restart"/>
            <w:shd w:val="clear" w:color="auto" w:fill="DEEAF6" w:themeFill="accent1" w:themeFillTint="33"/>
            <w:vAlign w:val="center"/>
          </w:tcPr>
          <w:p w14:paraId="48ADB06C" w14:textId="77777777" w:rsidR="00356641" w:rsidRDefault="00356641" w:rsidP="008B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Coordinar con</w:t>
            </w:r>
          </w:p>
          <w:p w14:paraId="67FB6424" w14:textId="77777777" w:rsidR="00356641" w:rsidRDefault="00356641" w:rsidP="008B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(puede ser vía correo   </w:t>
            </w:r>
          </w:p>
          <w:p w14:paraId="2E21ACC8" w14:textId="0439397F" w:rsidR="00356641" w:rsidRPr="00356641" w:rsidRDefault="00356641" w:rsidP="008B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electrónico o mediante oficio)</w:t>
            </w:r>
          </w:p>
        </w:tc>
        <w:tc>
          <w:tcPr>
            <w:tcW w:w="2930" w:type="dxa"/>
            <w:vMerge w:val="restart"/>
            <w:shd w:val="clear" w:color="auto" w:fill="DEEAF6" w:themeFill="accent1" w:themeFillTint="33"/>
            <w:vAlign w:val="center"/>
          </w:tcPr>
          <w:p w14:paraId="5E72A5B4" w14:textId="5B0DFBF1" w:rsidR="00356641" w:rsidRDefault="00BE507E" w:rsidP="008B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Ejecutiva </w:t>
            </w:r>
            <w:proofErr w:type="spellStart"/>
            <w:r>
              <w:rPr>
                <w:sz w:val="24"/>
                <w:szCs w:val="24"/>
              </w:rPr>
              <w:t>ó</w:t>
            </w:r>
            <w:proofErr w:type="spellEnd"/>
          </w:p>
          <w:p w14:paraId="53EEB901" w14:textId="3BB37701" w:rsidR="00356641" w:rsidRPr="00356641" w:rsidRDefault="00356641" w:rsidP="008B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unidad respectiva</w:t>
            </w:r>
          </w:p>
        </w:tc>
      </w:tr>
      <w:tr w:rsidR="00356641" w:rsidRPr="00356641" w14:paraId="57F1A2DB" w14:textId="083C483D" w:rsidTr="008B5914">
        <w:tc>
          <w:tcPr>
            <w:tcW w:w="4119" w:type="dxa"/>
            <w:shd w:val="clear" w:color="auto" w:fill="DEEAF6" w:themeFill="accent1" w:themeFillTint="33"/>
          </w:tcPr>
          <w:p w14:paraId="4215C349" w14:textId="6F4BE4AC" w:rsidR="00356641" w:rsidRPr="00356641" w:rsidRDefault="00356641" w:rsidP="0094223E">
            <w:pPr>
              <w:rPr>
                <w:sz w:val="24"/>
                <w:szCs w:val="24"/>
              </w:rPr>
            </w:pPr>
            <w:r w:rsidRPr="00356641">
              <w:rPr>
                <w:sz w:val="24"/>
                <w:szCs w:val="24"/>
              </w:rPr>
              <w:t>2.- Personal técnico de los Gobiernos Provinciales</w:t>
            </w:r>
          </w:p>
        </w:tc>
        <w:tc>
          <w:tcPr>
            <w:tcW w:w="3407" w:type="dxa"/>
            <w:vMerge/>
            <w:shd w:val="clear" w:color="auto" w:fill="DEEAF6" w:themeFill="accent1" w:themeFillTint="33"/>
            <w:vAlign w:val="center"/>
          </w:tcPr>
          <w:p w14:paraId="3CEA33F3" w14:textId="77777777" w:rsidR="00356641" w:rsidRPr="00356641" w:rsidRDefault="00356641" w:rsidP="008B5914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shd w:val="clear" w:color="auto" w:fill="DEEAF6" w:themeFill="accent1" w:themeFillTint="33"/>
            <w:vAlign w:val="center"/>
          </w:tcPr>
          <w:p w14:paraId="0BABFCB8" w14:textId="77777777" w:rsidR="00356641" w:rsidRPr="00356641" w:rsidRDefault="00356641" w:rsidP="008B5914">
            <w:pPr>
              <w:rPr>
                <w:sz w:val="24"/>
                <w:szCs w:val="24"/>
              </w:rPr>
            </w:pPr>
          </w:p>
        </w:tc>
      </w:tr>
      <w:tr w:rsidR="00356641" w:rsidRPr="00356641" w14:paraId="13D16FED" w14:textId="600AC6EE" w:rsidTr="008B5914">
        <w:tc>
          <w:tcPr>
            <w:tcW w:w="4119" w:type="dxa"/>
            <w:shd w:val="clear" w:color="auto" w:fill="DEEAF6" w:themeFill="accent1" w:themeFillTint="33"/>
          </w:tcPr>
          <w:p w14:paraId="6C019581" w14:textId="77777777" w:rsidR="00356641" w:rsidRPr="00356641" w:rsidRDefault="00356641" w:rsidP="0094223E">
            <w:pPr>
              <w:rPr>
                <w:sz w:val="24"/>
                <w:szCs w:val="24"/>
              </w:rPr>
            </w:pPr>
            <w:r w:rsidRPr="00356641">
              <w:rPr>
                <w:sz w:val="24"/>
                <w:szCs w:val="24"/>
              </w:rPr>
              <w:t>3.- Empresas públicas de los Gobiernos Provinciales</w:t>
            </w:r>
          </w:p>
        </w:tc>
        <w:tc>
          <w:tcPr>
            <w:tcW w:w="3407" w:type="dxa"/>
            <w:vMerge/>
            <w:shd w:val="clear" w:color="auto" w:fill="DEEAF6" w:themeFill="accent1" w:themeFillTint="33"/>
            <w:vAlign w:val="center"/>
          </w:tcPr>
          <w:p w14:paraId="114AF598" w14:textId="77777777" w:rsidR="00356641" w:rsidRPr="00356641" w:rsidRDefault="00356641" w:rsidP="008B5914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shd w:val="clear" w:color="auto" w:fill="DEEAF6" w:themeFill="accent1" w:themeFillTint="33"/>
            <w:vAlign w:val="center"/>
          </w:tcPr>
          <w:p w14:paraId="187E791F" w14:textId="77777777" w:rsidR="00356641" w:rsidRPr="00356641" w:rsidRDefault="00356641" w:rsidP="008B5914">
            <w:pPr>
              <w:rPr>
                <w:sz w:val="24"/>
                <w:szCs w:val="24"/>
              </w:rPr>
            </w:pPr>
          </w:p>
        </w:tc>
      </w:tr>
      <w:tr w:rsidR="00356641" w:rsidRPr="00356641" w14:paraId="2298C20F" w14:textId="46F959E0" w:rsidTr="008B5914">
        <w:tc>
          <w:tcPr>
            <w:tcW w:w="4119" w:type="dxa"/>
          </w:tcPr>
          <w:p w14:paraId="64BF8686" w14:textId="77777777" w:rsidR="00356641" w:rsidRPr="00356641" w:rsidRDefault="00356641" w:rsidP="0094223E">
            <w:pPr>
              <w:rPr>
                <w:sz w:val="24"/>
                <w:szCs w:val="24"/>
              </w:rPr>
            </w:pPr>
            <w:r w:rsidRPr="00356641">
              <w:rPr>
                <w:sz w:val="24"/>
                <w:szCs w:val="24"/>
              </w:rPr>
              <w:t>4.- Gobiernos subnacionales cantonales y parroquiales</w:t>
            </w:r>
          </w:p>
        </w:tc>
        <w:tc>
          <w:tcPr>
            <w:tcW w:w="3407" w:type="dxa"/>
            <w:vAlign w:val="center"/>
          </w:tcPr>
          <w:p w14:paraId="74298792" w14:textId="475B817A" w:rsidR="00356641" w:rsidRPr="00356641" w:rsidRDefault="00356641" w:rsidP="008B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 a través de Prefecto, dirigida al Director Ejecutivo</w:t>
            </w:r>
          </w:p>
        </w:tc>
        <w:tc>
          <w:tcPr>
            <w:tcW w:w="2930" w:type="dxa"/>
            <w:vAlign w:val="center"/>
          </w:tcPr>
          <w:p w14:paraId="66F9C861" w14:textId="77777777" w:rsidR="00356641" w:rsidRPr="00356641" w:rsidRDefault="00356641" w:rsidP="008B5914">
            <w:pPr>
              <w:rPr>
                <w:sz w:val="24"/>
                <w:szCs w:val="24"/>
              </w:rPr>
            </w:pPr>
          </w:p>
        </w:tc>
      </w:tr>
      <w:tr w:rsidR="00356641" w:rsidRPr="00356641" w14:paraId="5B3DDD85" w14:textId="1789218F" w:rsidTr="008B5914">
        <w:tc>
          <w:tcPr>
            <w:tcW w:w="4119" w:type="dxa"/>
            <w:shd w:val="clear" w:color="auto" w:fill="FBE4D5" w:themeFill="accent2" w:themeFillTint="33"/>
          </w:tcPr>
          <w:p w14:paraId="59598B32" w14:textId="77777777" w:rsidR="00356641" w:rsidRPr="00356641" w:rsidRDefault="00356641" w:rsidP="0094223E">
            <w:pPr>
              <w:rPr>
                <w:sz w:val="24"/>
                <w:szCs w:val="24"/>
              </w:rPr>
            </w:pPr>
            <w:r w:rsidRPr="00356641">
              <w:rPr>
                <w:sz w:val="24"/>
                <w:szCs w:val="24"/>
              </w:rPr>
              <w:t>5.- Empresas y emprendedores, organizaciones sociales y comunitarias</w:t>
            </w:r>
          </w:p>
        </w:tc>
        <w:tc>
          <w:tcPr>
            <w:tcW w:w="3407" w:type="dxa"/>
            <w:vMerge w:val="restart"/>
            <w:shd w:val="clear" w:color="auto" w:fill="FBE4D5" w:themeFill="accent2" w:themeFillTint="33"/>
            <w:vAlign w:val="center"/>
          </w:tcPr>
          <w:p w14:paraId="3840315C" w14:textId="401333B5" w:rsidR="00356641" w:rsidRPr="00356641" w:rsidRDefault="00356641" w:rsidP="008B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 a Director respectivo</w:t>
            </w:r>
          </w:p>
        </w:tc>
        <w:tc>
          <w:tcPr>
            <w:tcW w:w="2930" w:type="dxa"/>
            <w:vMerge w:val="restart"/>
            <w:shd w:val="clear" w:color="auto" w:fill="FBE4D5" w:themeFill="accent2" w:themeFillTint="33"/>
            <w:vAlign w:val="center"/>
          </w:tcPr>
          <w:p w14:paraId="02D92925" w14:textId="29B98C11" w:rsidR="00356641" w:rsidRPr="00356641" w:rsidRDefault="00356641" w:rsidP="008B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Requiere aprobación del Director Ejecutivo</w:t>
            </w:r>
          </w:p>
        </w:tc>
      </w:tr>
      <w:tr w:rsidR="00356641" w:rsidRPr="00356641" w14:paraId="09CB1626" w14:textId="600C1AC6" w:rsidTr="008B5914">
        <w:tc>
          <w:tcPr>
            <w:tcW w:w="4119" w:type="dxa"/>
            <w:shd w:val="clear" w:color="auto" w:fill="FBE4D5" w:themeFill="accent2" w:themeFillTint="33"/>
          </w:tcPr>
          <w:p w14:paraId="6F6827C8" w14:textId="77777777" w:rsidR="00356641" w:rsidRPr="00356641" w:rsidRDefault="00356641" w:rsidP="0094223E">
            <w:pPr>
              <w:rPr>
                <w:sz w:val="24"/>
                <w:szCs w:val="24"/>
              </w:rPr>
            </w:pPr>
            <w:r w:rsidRPr="00356641">
              <w:rPr>
                <w:sz w:val="24"/>
                <w:szCs w:val="24"/>
              </w:rPr>
              <w:t>6.- Ciudadanos vinculados a procesos de participación.</w:t>
            </w:r>
          </w:p>
        </w:tc>
        <w:tc>
          <w:tcPr>
            <w:tcW w:w="3407" w:type="dxa"/>
            <w:vMerge/>
            <w:shd w:val="clear" w:color="auto" w:fill="FBE4D5" w:themeFill="accent2" w:themeFillTint="33"/>
          </w:tcPr>
          <w:p w14:paraId="059ACB3D" w14:textId="77777777" w:rsidR="00356641" w:rsidRPr="00356641" w:rsidRDefault="00356641" w:rsidP="0094223E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shd w:val="clear" w:color="auto" w:fill="FBE4D5" w:themeFill="accent2" w:themeFillTint="33"/>
          </w:tcPr>
          <w:p w14:paraId="4B6C0FD3" w14:textId="77777777" w:rsidR="00356641" w:rsidRPr="00356641" w:rsidRDefault="00356641" w:rsidP="0094223E">
            <w:pPr>
              <w:rPr>
                <w:sz w:val="24"/>
                <w:szCs w:val="24"/>
              </w:rPr>
            </w:pPr>
          </w:p>
        </w:tc>
      </w:tr>
      <w:tr w:rsidR="00356641" w:rsidRPr="00356641" w14:paraId="21C74EED" w14:textId="77777777" w:rsidTr="006438DB">
        <w:tc>
          <w:tcPr>
            <w:tcW w:w="4119" w:type="dxa"/>
          </w:tcPr>
          <w:p w14:paraId="3CEBFC4C" w14:textId="77777777" w:rsidR="00356641" w:rsidRPr="00356641" w:rsidRDefault="00356641" w:rsidP="0094223E">
            <w:pPr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14:paraId="1C130C30" w14:textId="383EFB80" w:rsidR="00356641" w:rsidRPr="00356641" w:rsidRDefault="00356641" w:rsidP="008B5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solicitudes no tienen costo.</w:t>
            </w:r>
          </w:p>
        </w:tc>
      </w:tr>
    </w:tbl>
    <w:p w14:paraId="068DE98B" w14:textId="77777777" w:rsidR="00F710E7" w:rsidRDefault="00F710E7" w:rsidP="00356641">
      <w:pPr>
        <w:rPr>
          <w:sz w:val="24"/>
          <w:szCs w:val="24"/>
        </w:rPr>
      </w:pPr>
    </w:p>
    <w:p w14:paraId="2B4C5BC9" w14:textId="77777777" w:rsidR="008B5914" w:rsidRPr="00F710E7" w:rsidRDefault="008B5914" w:rsidP="00356641">
      <w:pPr>
        <w:rPr>
          <w:sz w:val="24"/>
          <w:szCs w:val="24"/>
        </w:rPr>
      </w:pPr>
    </w:p>
    <w:sectPr w:rsidR="008B5914" w:rsidRPr="00F710E7" w:rsidSect="000368D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7CE1F" w14:textId="77777777" w:rsidR="00A15955" w:rsidRDefault="00A15955" w:rsidP="002D4047">
      <w:pPr>
        <w:spacing w:after="0" w:line="240" w:lineRule="auto"/>
      </w:pPr>
      <w:r>
        <w:separator/>
      </w:r>
    </w:p>
  </w:endnote>
  <w:endnote w:type="continuationSeparator" w:id="0">
    <w:p w14:paraId="21E21BF2" w14:textId="77777777" w:rsidR="00A15955" w:rsidRDefault="00A15955" w:rsidP="002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2DBC" w14:textId="77777777" w:rsidR="00A15955" w:rsidRDefault="00A15955" w:rsidP="002D4047">
      <w:pPr>
        <w:spacing w:after="0" w:line="240" w:lineRule="auto"/>
      </w:pPr>
      <w:r>
        <w:separator/>
      </w:r>
    </w:p>
  </w:footnote>
  <w:footnote w:type="continuationSeparator" w:id="0">
    <w:p w14:paraId="05269584" w14:textId="77777777" w:rsidR="00A15955" w:rsidRDefault="00A15955" w:rsidP="002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475D" w14:textId="7FB88928" w:rsidR="002D4047" w:rsidRPr="002D4047" w:rsidRDefault="002D4047" w:rsidP="002D404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47A2"/>
    <w:multiLevelType w:val="hybridMultilevel"/>
    <w:tmpl w:val="18EEA006"/>
    <w:lvl w:ilvl="0" w:tplc="1DCEB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9732A"/>
    <w:multiLevelType w:val="hybridMultilevel"/>
    <w:tmpl w:val="E5489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7"/>
    <w:rsid w:val="000368DC"/>
    <w:rsid w:val="00071C04"/>
    <w:rsid w:val="000D5764"/>
    <w:rsid w:val="000E0F6E"/>
    <w:rsid w:val="00116327"/>
    <w:rsid w:val="0016066D"/>
    <w:rsid w:val="00177EEA"/>
    <w:rsid w:val="0023648B"/>
    <w:rsid w:val="002D4047"/>
    <w:rsid w:val="00331EB1"/>
    <w:rsid w:val="00356641"/>
    <w:rsid w:val="003B5253"/>
    <w:rsid w:val="003C793B"/>
    <w:rsid w:val="005E1D8F"/>
    <w:rsid w:val="006934B8"/>
    <w:rsid w:val="00716CF7"/>
    <w:rsid w:val="00720007"/>
    <w:rsid w:val="007F16C5"/>
    <w:rsid w:val="007F4BD3"/>
    <w:rsid w:val="008129E9"/>
    <w:rsid w:val="0084728A"/>
    <w:rsid w:val="00893A3B"/>
    <w:rsid w:val="008B5914"/>
    <w:rsid w:val="009218A6"/>
    <w:rsid w:val="0098326F"/>
    <w:rsid w:val="00A15955"/>
    <w:rsid w:val="00A31073"/>
    <w:rsid w:val="00A5132D"/>
    <w:rsid w:val="00A77DCA"/>
    <w:rsid w:val="00B26DF9"/>
    <w:rsid w:val="00B60377"/>
    <w:rsid w:val="00BA5B67"/>
    <w:rsid w:val="00BE507E"/>
    <w:rsid w:val="00CA5C52"/>
    <w:rsid w:val="00CE195E"/>
    <w:rsid w:val="00CF4756"/>
    <w:rsid w:val="00D42246"/>
    <w:rsid w:val="00DC784E"/>
    <w:rsid w:val="00E36C31"/>
    <w:rsid w:val="00E67929"/>
    <w:rsid w:val="00EA19FC"/>
    <w:rsid w:val="00EC0356"/>
    <w:rsid w:val="00ED3471"/>
    <w:rsid w:val="00EF46E5"/>
    <w:rsid w:val="00F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4121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047"/>
  </w:style>
  <w:style w:type="paragraph" w:styleId="Piedepgina">
    <w:name w:val="footer"/>
    <w:basedOn w:val="Normal"/>
    <w:link w:val="PiedepginaCar"/>
    <w:uiPriority w:val="99"/>
    <w:unhideWhenUsed/>
    <w:rsid w:val="002D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047"/>
  </w:style>
  <w:style w:type="character" w:styleId="Refdecomentario">
    <w:name w:val="annotation reference"/>
    <w:basedOn w:val="Fuentedeprrafopredeter"/>
    <w:uiPriority w:val="99"/>
    <w:semiHidden/>
    <w:unhideWhenUsed/>
    <w:rsid w:val="00CA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C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C5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7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047"/>
  </w:style>
  <w:style w:type="paragraph" w:styleId="Piedepgina">
    <w:name w:val="footer"/>
    <w:basedOn w:val="Normal"/>
    <w:link w:val="PiedepginaCar"/>
    <w:uiPriority w:val="99"/>
    <w:unhideWhenUsed/>
    <w:rsid w:val="002D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047"/>
  </w:style>
  <w:style w:type="character" w:styleId="Refdecomentario">
    <w:name w:val="annotation reference"/>
    <w:basedOn w:val="Fuentedeprrafopredeter"/>
    <w:uiPriority w:val="99"/>
    <w:semiHidden/>
    <w:unhideWhenUsed/>
    <w:rsid w:val="00CA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C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C5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7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SAENZ</dc:creator>
  <cp:lastModifiedBy>Katty Elizabeth Toscano Jumbo</cp:lastModifiedBy>
  <cp:revision>2</cp:revision>
  <cp:lastPrinted>2014-07-10T20:13:00Z</cp:lastPrinted>
  <dcterms:created xsi:type="dcterms:W3CDTF">2014-07-28T21:43:00Z</dcterms:created>
  <dcterms:modified xsi:type="dcterms:W3CDTF">2014-07-28T21:43:00Z</dcterms:modified>
</cp:coreProperties>
</file>